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087E" w14:textId="77777777" w:rsidR="006F47D5" w:rsidRDefault="006F47D5" w:rsidP="006F47D5">
      <w:pPr>
        <w:jc w:val="center"/>
        <w:rPr>
          <w:b/>
          <w:bCs/>
          <w:sz w:val="28"/>
        </w:rPr>
      </w:pPr>
      <w:r>
        <w:rPr>
          <w:b/>
          <w:bCs/>
          <w:sz w:val="28"/>
        </w:rPr>
        <w:t xml:space="preserve">121:520:01, 645:578:01, 640:466:01 </w:t>
      </w:r>
    </w:p>
    <w:p w14:paraId="7654AB07" w14:textId="49328789" w:rsidR="006F47D5" w:rsidRDefault="006F47D5" w:rsidP="006F47D5">
      <w:pPr>
        <w:jc w:val="center"/>
        <w:rPr>
          <w:b/>
          <w:bCs/>
          <w:sz w:val="28"/>
        </w:rPr>
      </w:pPr>
      <w:r>
        <w:rPr>
          <w:b/>
          <w:bCs/>
          <w:sz w:val="28"/>
        </w:rPr>
        <w:t xml:space="preserve">Essential of Biomathematics I </w:t>
      </w:r>
    </w:p>
    <w:p w14:paraId="67890ACB" w14:textId="77777777" w:rsidR="0087603B" w:rsidRDefault="0087603B" w:rsidP="0087603B">
      <w:pPr>
        <w:jc w:val="center"/>
        <w:rPr>
          <w:b/>
          <w:bCs/>
          <w:sz w:val="28"/>
        </w:rPr>
      </w:pPr>
      <w:r>
        <w:rPr>
          <w:b/>
          <w:bCs/>
          <w:sz w:val="28"/>
        </w:rPr>
        <w:t>Mathematical Methods in Systems Biology I</w:t>
      </w:r>
    </w:p>
    <w:p w14:paraId="32865C20" w14:textId="77777777" w:rsidR="0087603B" w:rsidRDefault="0087603B" w:rsidP="0087603B">
      <w:pPr>
        <w:rPr>
          <w:b/>
          <w:bCs/>
          <w:sz w:val="28"/>
        </w:rPr>
      </w:pPr>
    </w:p>
    <w:p w14:paraId="212C345B" w14:textId="19DE54D3" w:rsidR="008E3BBF" w:rsidRDefault="008E3BBF" w:rsidP="006F47D5">
      <w:pPr>
        <w:jc w:val="center"/>
        <w:rPr>
          <w:b/>
          <w:bCs/>
          <w:sz w:val="28"/>
        </w:rPr>
      </w:pPr>
      <w:r>
        <w:rPr>
          <w:b/>
          <w:bCs/>
          <w:sz w:val="28"/>
        </w:rPr>
        <w:t>121:523</w:t>
      </w:r>
    </w:p>
    <w:p w14:paraId="59C5A41F" w14:textId="2663E03B" w:rsidR="008E3BBF" w:rsidRDefault="008E3BBF" w:rsidP="008E3BBF">
      <w:pPr>
        <w:jc w:val="center"/>
        <w:rPr>
          <w:b/>
          <w:bCs/>
          <w:sz w:val="28"/>
        </w:rPr>
      </w:pPr>
      <w:r>
        <w:rPr>
          <w:b/>
          <w:bCs/>
          <w:sz w:val="28"/>
        </w:rPr>
        <w:t>Essential of Biomathematics I Recitation</w:t>
      </w:r>
    </w:p>
    <w:p w14:paraId="1DBE1843" w14:textId="37B981F8" w:rsidR="006F47D5" w:rsidRDefault="006F47D5" w:rsidP="006F47D5">
      <w:pPr>
        <w:jc w:val="center"/>
        <w:rPr>
          <w:b/>
          <w:bCs/>
          <w:sz w:val="28"/>
        </w:rPr>
      </w:pPr>
      <w:r>
        <w:rPr>
          <w:b/>
          <w:bCs/>
          <w:sz w:val="28"/>
        </w:rPr>
        <w:t>Spring 202</w:t>
      </w:r>
      <w:r w:rsidR="008E3BBF">
        <w:rPr>
          <w:b/>
          <w:bCs/>
          <w:sz w:val="28"/>
        </w:rPr>
        <w:t>2</w:t>
      </w:r>
    </w:p>
    <w:p w14:paraId="0371DF66" w14:textId="77777777" w:rsidR="006F47D5" w:rsidRDefault="006F47D5">
      <w:pPr>
        <w:rPr>
          <w:rFonts w:ascii="Roboto" w:eastAsia="Roboto" w:hAnsi="Roboto" w:cs="Roboto"/>
        </w:rPr>
      </w:pPr>
    </w:p>
    <w:p w14:paraId="3683E3A9" w14:textId="77777777" w:rsidR="008E3BBF" w:rsidRDefault="006F47D5" w:rsidP="006F47D5">
      <w:pPr>
        <w:rPr>
          <w:b/>
          <w:bCs/>
        </w:rPr>
      </w:pPr>
      <w:r>
        <w:rPr>
          <w:b/>
          <w:bCs/>
        </w:rPr>
        <w:t>Instructor</w:t>
      </w:r>
      <w:r w:rsidR="008E3BBF">
        <w:rPr>
          <w:b/>
          <w:bCs/>
        </w:rPr>
        <w:t>s</w:t>
      </w:r>
      <w:r>
        <w:rPr>
          <w:b/>
          <w:bCs/>
        </w:rPr>
        <w:t xml:space="preserve">: </w:t>
      </w:r>
    </w:p>
    <w:p w14:paraId="6BDAEF20" w14:textId="601591B6" w:rsidR="006F47D5" w:rsidRDefault="006F47D5" w:rsidP="006F47D5">
      <w:r>
        <w:t>Benedetto Piccoli, Department of Mathematics and CCIB.</w:t>
      </w:r>
    </w:p>
    <w:p w14:paraId="03324D43" w14:textId="17923C07" w:rsidR="008E3BBF" w:rsidRDefault="008E3BBF" w:rsidP="006F47D5">
      <w:pPr>
        <w:rPr>
          <w:b/>
          <w:bCs/>
        </w:rPr>
      </w:pPr>
      <w:r>
        <w:t>Sean McQuade, CCIB.</w:t>
      </w:r>
    </w:p>
    <w:p w14:paraId="49148474" w14:textId="7CC3AD13" w:rsidR="006F47D5" w:rsidRPr="00E700C7" w:rsidRDefault="006F47D5" w:rsidP="006F47D5">
      <w:r>
        <w:rPr>
          <w:b/>
          <w:bCs/>
        </w:rPr>
        <w:t>Office</w:t>
      </w:r>
      <w:r w:rsidR="008E3BBF">
        <w:rPr>
          <w:b/>
          <w:bCs/>
        </w:rPr>
        <w:t xml:space="preserve"> (Piccoli)</w:t>
      </w:r>
      <w:r>
        <w:rPr>
          <w:b/>
          <w:bCs/>
        </w:rPr>
        <w:t xml:space="preserve">: </w:t>
      </w:r>
      <w:r>
        <w:t xml:space="preserve">424B Business and Science Building. </w:t>
      </w:r>
      <w:r>
        <w:rPr>
          <w:b/>
          <w:bCs/>
        </w:rPr>
        <w:t xml:space="preserve">Phone: </w:t>
      </w:r>
      <w:r w:rsidRPr="009D10BF">
        <w:t>856-225-6356</w:t>
      </w:r>
      <w:r>
        <w:t xml:space="preserve"> </w:t>
      </w:r>
    </w:p>
    <w:p w14:paraId="46D804D6" w14:textId="295904DF" w:rsidR="008E3BBF" w:rsidRDefault="006F47D5" w:rsidP="006F47D5">
      <w:pPr>
        <w:rPr>
          <w:lang w:val="en-GB"/>
        </w:rPr>
      </w:pPr>
      <w:r>
        <w:rPr>
          <w:b/>
          <w:bCs/>
          <w:lang w:val="en-GB"/>
        </w:rPr>
        <w:t xml:space="preserve">E-mail: </w:t>
      </w:r>
      <w:hyperlink r:id="rId5" w:history="1">
        <w:r w:rsidRPr="00F60562">
          <w:rPr>
            <w:rStyle w:val="Hyperlink"/>
            <w:lang w:val="en-GB"/>
          </w:rPr>
          <w:t>piccoli@camden.rutgers.edu</w:t>
        </w:r>
      </w:hyperlink>
      <w:r>
        <w:rPr>
          <w:lang w:val="en-GB"/>
        </w:rPr>
        <w:t>. Please use the spam-killer key “</w:t>
      </w:r>
      <w:proofErr w:type="spellStart"/>
      <w:r>
        <w:rPr>
          <w:lang w:val="en-GB"/>
        </w:rPr>
        <w:t>EssBioM</w:t>
      </w:r>
      <w:proofErr w:type="spellEnd"/>
      <w:r>
        <w:rPr>
          <w:lang w:val="en-GB"/>
        </w:rPr>
        <w:t>” in the subject.</w:t>
      </w:r>
    </w:p>
    <w:p w14:paraId="43D478B0" w14:textId="4926D23A" w:rsidR="00F56EE1" w:rsidRDefault="00F56EE1" w:rsidP="006F47D5">
      <w:pPr>
        <w:rPr>
          <w:lang w:val="en-GB"/>
        </w:rPr>
      </w:pPr>
    </w:p>
    <w:p w14:paraId="715BD030" w14:textId="2E50BEDF" w:rsidR="00F56EE1" w:rsidRDefault="00F56EE1" w:rsidP="006F47D5">
      <w:pPr>
        <w:rPr>
          <w:b/>
          <w:bCs/>
          <w:lang w:val="en-GB"/>
        </w:rPr>
      </w:pPr>
      <w:r w:rsidRPr="00F56EE1">
        <w:rPr>
          <w:b/>
          <w:bCs/>
          <w:lang w:val="en-GB"/>
        </w:rPr>
        <w:t>Executive summary</w:t>
      </w:r>
    </w:p>
    <w:p w14:paraId="6AB73DE3" w14:textId="12CE153E" w:rsidR="009D10BF" w:rsidRDefault="009D10BF" w:rsidP="006F47D5">
      <w:pPr>
        <w:rPr>
          <w:b/>
          <w:bCs/>
          <w:lang w:val="en-GB"/>
        </w:rPr>
      </w:pPr>
    </w:p>
    <w:p w14:paraId="29798B81" w14:textId="5EFB8AC1" w:rsidR="008E3BBF" w:rsidRDefault="009D10BF" w:rsidP="002D78B4">
      <w:pPr>
        <w:rPr>
          <w:lang w:val="en-GB"/>
        </w:rPr>
      </w:pPr>
      <w:r w:rsidRPr="009D10BF">
        <w:rPr>
          <w:i/>
          <w:iCs/>
          <w:lang w:val="en-GB"/>
        </w:rPr>
        <w:t>Classes</w:t>
      </w:r>
      <w:r>
        <w:rPr>
          <w:b/>
          <w:bCs/>
          <w:lang w:val="en-GB"/>
        </w:rPr>
        <w:t xml:space="preserve">. </w:t>
      </w:r>
      <w:r w:rsidRPr="009D10BF">
        <w:rPr>
          <w:lang w:val="en-GB"/>
        </w:rPr>
        <w:t>Monday</w:t>
      </w:r>
      <w:r>
        <w:rPr>
          <w:b/>
          <w:bCs/>
          <w:lang w:val="en-GB"/>
        </w:rPr>
        <w:t xml:space="preserve"> </w:t>
      </w:r>
      <w:r w:rsidR="008E3BBF">
        <w:rPr>
          <w:lang w:val="en-GB"/>
        </w:rPr>
        <w:t>6</w:t>
      </w:r>
      <w:r>
        <w:rPr>
          <w:lang w:val="en-GB"/>
        </w:rPr>
        <w:t>:</w:t>
      </w:r>
      <w:r w:rsidR="008E3BBF">
        <w:rPr>
          <w:lang w:val="en-GB"/>
        </w:rPr>
        <w:t>0</w:t>
      </w:r>
      <w:r>
        <w:rPr>
          <w:lang w:val="en-GB"/>
        </w:rPr>
        <w:t>0-</w:t>
      </w:r>
      <w:r w:rsidR="008E3BBF">
        <w:rPr>
          <w:lang w:val="en-GB"/>
        </w:rPr>
        <w:t>8</w:t>
      </w:r>
      <w:r>
        <w:rPr>
          <w:lang w:val="en-GB"/>
        </w:rPr>
        <w:t>:</w:t>
      </w:r>
      <w:r w:rsidR="008E3BBF">
        <w:rPr>
          <w:lang w:val="en-GB"/>
        </w:rPr>
        <w:t>40</w:t>
      </w:r>
      <w:r>
        <w:rPr>
          <w:lang w:val="en-GB"/>
        </w:rPr>
        <w:t>pm</w:t>
      </w:r>
      <w:r w:rsidR="00F6534E">
        <w:rPr>
          <w:lang w:val="en-GB"/>
        </w:rPr>
        <w:t xml:space="preserve">. </w:t>
      </w:r>
    </w:p>
    <w:p w14:paraId="6F8C58CE" w14:textId="5D3D19E7" w:rsidR="00F6534E" w:rsidRDefault="008E3BBF" w:rsidP="002D78B4">
      <w:pPr>
        <w:rPr>
          <w:lang w:val="en-GB"/>
        </w:rPr>
      </w:pPr>
      <w:r w:rsidRPr="008E3BBF">
        <w:rPr>
          <w:i/>
          <w:iCs/>
          <w:lang w:val="en-GB"/>
        </w:rPr>
        <w:t>Recitations.</w:t>
      </w:r>
      <w:r>
        <w:rPr>
          <w:lang w:val="en-GB"/>
        </w:rPr>
        <w:t xml:space="preserve"> </w:t>
      </w:r>
      <w:r w:rsidR="009D10BF">
        <w:rPr>
          <w:lang w:val="en-GB"/>
        </w:rPr>
        <w:t xml:space="preserve">Wednesday </w:t>
      </w:r>
      <w:r w:rsidR="00714F9C">
        <w:rPr>
          <w:lang w:val="en-GB"/>
        </w:rPr>
        <w:t>12:30-1:30pm, 2</w:t>
      </w:r>
      <w:r w:rsidR="009D10BF">
        <w:rPr>
          <w:lang w:val="en-GB"/>
        </w:rPr>
        <w:t>:0</w:t>
      </w:r>
      <w:r w:rsidR="00714F9C">
        <w:rPr>
          <w:lang w:val="en-GB"/>
        </w:rPr>
        <w:t>5</w:t>
      </w:r>
      <w:r w:rsidR="009D10BF">
        <w:rPr>
          <w:lang w:val="en-GB"/>
        </w:rPr>
        <w:t>-</w:t>
      </w:r>
      <w:r w:rsidR="00714F9C">
        <w:rPr>
          <w:lang w:val="en-GB"/>
        </w:rPr>
        <w:t>3</w:t>
      </w:r>
      <w:r w:rsidR="009D10BF">
        <w:rPr>
          <w:lang w:val="en-GB"/>
        </w:rPr>
        <w:t>:</w:t>
      </w:r>
      <w:r w:rsidR="00714F9C">
        <w:rPr>
          <w:lang w:val="en-GB"/>
        </w:rPr>
        <w:t>0</w:t>
      </w:r>
      <w:r w:rsidR="009D10BF">
        <w:rPr>
          <w:lang w:val="en-GB"/>
        </w:rPr>
        <w:t>0pm.</w:t>
      </w:r>
      <w:bookmarkStart w:id="0" w:name="_utp4t8urhohk" w:colFirst="0" w:colLast="0"/>
      <w:bookmarkEnd w:id="0"/>
    </w:p>
    <w:p w14:paraId="0C17960D" w14:textId="32AE7613" w:rsidR="00F6534E" w:rsidRDefault="00F6534E" w:rsidP="002D78B4">
      <w:pPr>
        <w:rPr>
          <w:lang w:val="en-GB"/>
        </w:rPr>
      </w:pPr>
      <w:r>
        <w:rPr>
          <w:lang w:val="en-GB"/>
        </w:rPr>
        <w:t>Armitage 212 (Zoom up to end of January).</w:t>
      </w:r>
    </w:p>
    <w:p w14:paraId="509BED32" w14:textId="0C105889" w:rsidR="00ED7D76" w:rsidRDefault="00ED7D76" w:rsidP="002D78B4">
      <w:pPr>
        <w:rPr>
          <w:lang w:val="en-GB"/>
        </w:rPr>
      </w:pPr>
    </w:p>
    <w:p w14:paraId="6A21260E" w14:textId="105A5563" w:rsidR="00ED7D76" w:rsidRDefault="00ED7D76" w:rsidP="002D78B4">
      <w:pPr>
        <w:rPr>
          <w:lang w:val="en-GB"/>
        </w:rPr>
      </w:pPr>
      <w:r w:rsidRPr="00ED7D76">
        <w:rPr>
          <w:i/>
          <w:iCs/>
          <w:lang w:val="en-GB"/>
        </w:rPr>
        <w:t>Textbook</w:t>
      </w:r>
      <w:r>
        <w:rPr>
          <w:lang w:val="en-GB"/>
        </w:rPr>
        <w:t>. Notes and material on Canvas.</w:t>
      </w:r>
    </w:p>
    <w:p w14:paraId="4CB9D485" w14:textId="77777777" w:rsidR="002D78B4" w:rsidRDefault="002D78B4" w:rsidP="002D78B4">
      <w:pPr>
        <w:rPr>
          <w:lang w:val="en-GB"/>
        </w:rPr>
      </w:pPr>
    </w:p>
    <w:p w14:paraId="701CDD57" w14:textId="3E84C403" w:rsidR="009D10BF" w:rsidRDefault="009D10BF" w:rsidP="002D78B4">
      <w:pPr>
        <w:rPr>
          <w:rFonts w:eastAsia="Roboto"/>
          <w:i/>
          <w:iCs/>
        </w:rPr>
      </w:pPr>
      <w:r w:rsidRPr="009D10BF">
        <w:rPr>
          <w:rFonts w:eastAsia="Roboto"/>
          <w:i/>
          <w:iCs/>
        </w:rPr>
        <w:t>Assessment</w:t>
      </w:r>
      <w:r w:rsidR="008A3D1B">
        <w:rPr>
          <w:rFonts w:eastAsia="Roboto"/>
          <w:i/>
          <w:iCs/>
        </w:rPr>
        <w:t>.</w:t>
      </w:r>
    </w:p>
    <w:p w14:paraId="06606EE0" w14:textId="77777777" w:rsidR="00714F9C" w:rsidRDefault="00714F9C" w:rsidP="002D78B4">
      <w:pPr>
        <w:rPr>
          <w:rFonts w:eastAsia="Roboto"/>
          <w:i/>
          <w:iCs/>
        </w:rPr>
      </w:pPr>
    </w:p>
    <w:tbl>
      <w:tblPr>
        <w:tblW w:w="6472" w:type="dxa"/>
        <w:shd w:val="clear" w:color="auto" w:fill="FFFFFF"/>
        <w:tblCellMar>
          <w:left w:w="0" w:type="dxa"/>
          <w:right w:w="0" w:type="dxa"/>
        </w:tblCellMar>
        <w:tblLook w:val="04A0" w:firstRow="1" w:lastRow="0" w:firstColumn="1" w:lastColumn="0" w:noHBand="0" w:noVBand="1"/>
      </w:tblPr>
      <w:tblGrid>
        <w:gridCol w:w="1825"/>
        <w:gridCol w:w="1223"/>
        <w:gridCol w:w="2164"/>
        <w:gridCol w:w="1260"/>
      </w:tblGrid>
      <w:tr w:rsidR="00A80236" w14:paraId="24A04DF6" w14:textId="77777777" w:rsidTr="00A80236">
        <w:trPr>
          <w:trHeight w:val="315"/>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DC5B145" w14:textId="256F930F" w:rsidR="00714F9C" w:rsidRDefault="00714F9C">
            <w:pPr>
              <w:jc w:val="center"/>
              <w:rPr>
                <w:rFonts w:ascii="Arial" w:hAnsi="Arial" w:cs="Arial"/>
                <w:color w:val="201F1E"/>
                <w:sz w:val="20"/>
                <w:szCs w:val="20"/>
              </w:rPr>
            </w:pPr>
            <w:r>
              <w:rPr>
                <w:rFonts w:ascii="Arial" w:hAnsi="Arial" w:cs="Arial"/>
                <w:color w:val="201F1E"/>
                <w:sz w:val="20"/>
                <w:szCs w:val="20"/>
              </w:rPr>
              <w:t>Assignment</w:t>
            </w: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42E736A" w14:textId="262479EC" w:rsidR="00714F9C" w:rsidRDefault="00714F9C">
            <w:pPr>
              <w:jc w:val="center"/>
              <w:rPr>
                <w:rFonts w:ascii="Arial" w:hAnsi="Arial" w:cs="Arial"/>
                <w:color w:val="201F1E"/>
                <w:sz w:val="20"/>
                <w:szCs w:val="20"/>
              </w:rPr>
            </w:pPr>
            <w:r>
              <w:rPr>
                <w:rFonts w:ascii="Arial" w:hAnsi="Arial" w:cs="Arial"/>
                <w:color w:val="201F1E"/>
                <w:sz w:val="20"/>
                <w:szCs w:val="20"/>
              </w:rPr>
              <w:t>Point value</w:t>
            </w: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5EF14BE" w14:textId="29805699" w:rsidR="00714F9C" w:rsidRDefault="00714F9C">
            <w:pPr>
              <w:rPr>
                <w:rFonts w:ascii="Arial" w:hAnsi="Arial" w:cs="Arial"/>
                <w:color w:val="201F1E"/>
                <w:sz w:val="20"/>
                <w:szCs w:val="20"/>
              </w:rPr>
            </w:pPr>
            <w:r>
              <w:rPr>
                <w:rFonts w:ascii="Arial" w:hAnsi="Arial" w:cs="Arial"/>
                <w:color w:val="201F1E"/>
                <w:sz w:val="20"/>
                <w:szCs w:val="20"/>
              </w:rPr>
              <w:t>Number</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FFBA971" w14:textId="5F6A0C31" w:rsidR="00714F9C" w:rsidRDefault="00714F9C">
            <w:pPr>
              <w:rPr>
                <w:rFonts w:ascii="Arial" w:hAnsi="Arial" w:cs="Arial"/>
                <w:color w:val="201F1E"/>
                <w:sz w:val="20"/>
                <w:szCs w:val="20"/>
              </w:rPr>
            </w:pPr>
            <w:r>
              <w:rPr>
                <w:rFonts w:ascii="Arial" w:hAnsi="Arial" w:cs="Arial"/>
                <w:color w:val="201F1E"/>
                <w:sz w:val="20"/>
                <w:szCs w:val="20"/>
              </w:rPr>
              <w:t>Total</w:t>
            </w:r>
          </w:p>
        </w:tc>
      </w:tr>
      <w:tr w:rsidR="00A80236" w14:paraId="3423DF49" w14:textId="77777777" w:rsidTr="00A80236">
        <w:trPr>
          <w:trHeight w:val="315"/>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851D1F6" w14:textId="3C08A093" w:rsidR="00714F9C" w:rsidRDefault="00714F9C">
            <w:pPr>
              <w:rPr>
                <w:rFonts w:ascii="Arial" w:hAnsi="Arial" w:cs="Arial"/>
                <w:color w:val="201F1E"/>
                <w:sz w:val="20"/>
                <w:szCs w:val="20"/>
              </w:rPr>
            </w:pPr>
            <w:r>
              <w:rPr>
                <w:rFonts w:ascii="Arial" w:hAnsi="Arial" w:cs="Arial"/>
                <w:color w:val="201F1E"/>
                <w:sz w:val="20"/>
                <w:szCs w:val="20"/>
              </w:rPr>
              <w:t>Pre-Quiz</w:t>
            </w: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5F0C1BB" w14:textId="77777777" w:rsidR="00714F9C" w:rsidRDefault="00714F9C">
            <w:pPr>
              <w:jc w:val="right"/>
              <w:rPr>
                <w:rFonts w:ascii="Arial" w:hAnsi="Arial" w:cs="Arial"/>
                <w:color w:val="201F1E"/>
                <w:sz w:val="20"/>
                <w:szCs w:val="20"/>
              </w:rPr>
            </w:pPr>
            <w:r>
              <w:rPr>
                <w:rFonts w:ascii="Arial" w:hAnsi="Arial" w:cs="Arial"/>
                <w:color w:val="201F1E"/>
                <w:sz w:val="20"/>
                <w:szCs w:val="20"/>
              </w:rPr>
              <w:t>50</w:t>
            </w: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B4C4886" w14:textId="4FBAFE2A" w:rsidR="00714F9C" w:rsidRDefault="002F7F7B">
            <w:pPr>
              <w:rPr>
                <w:rFonts w:ascii="Arial" w:hAnsi="Arial" w:cs="Arial"/>
                <w:color w:val="201F1E"/>
                <w:sz w:val="20"/>
                <w:szCs w:val="20"/>
              </w:rPr>
            </w:pPr>
            <w:r>
              <w:rPr>
                <w:rFonts w:ascii="Arial" w:hAnsi="Arial" w:cs="Arial"/>
                <w:color w:val="201F1E"/>
                <w:sz w:val="20"/>
                <w:szCs w:val="20"/>
              </w:rPr>
              <w:t xml:space="preserve">  </w:t>
            </w:r>
            <w:r w:rsidR="00714F9C">
              <w:rPr>
                <w:rFonts w:ascii="Arial" w:hAnsi="Arial" w:cs="Arial"/>
                <w:color w:val="201F1E"/>
                <w:sz w:val="20"/>
                <w:szCs w:val="20"/>
              </w:rPr>
              <w:t>13 modules</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887285A" w14:textId="655910E6" w:rsidR="00714F9C" w:rsidRDefault="00A80236">
            <w:pPr>
              <w:jc w:val="right"/>
              <w:rPr>
                <w:rFonts w:ascii="Arial" w:hAnsi="Arial" w:cs="Arial"/>
                <w:color w:val="201F1E"/>
                <w:sz w:val="20"/>
                <w:szCs w:val="20"/>
              </w:rPr>
            </w:pPr>
            <w:r>
              <w:rPr>
                <w:rFonts w:ascii="Arial" w:hAnsi="Arial" w:cs="Arial"/>
                <w:color w:val="201F1E"/>
                <w:sz w:val="20"/>
                <w:szCs w:val="20"/>
              </w:rPr>
              <w:t>650</w:t>
            </w:r>
          </w:p>
        </w:tc>
      </w:tr>
      <w:tr w:rsidR="00A80236" w14:paraId="649F4A90" w14:textId="77777777" w:rsidTr="00A80236">
        <w:trPr>
          <w:trHeight w:val="432"/>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5408E59" w14:textId="05A8B237" w:rsidR="00714F9C" w:rsidRDefault="00714F9C">
            <w:pPr>
              <w:rPr>
                <w:rFonts w:ascii="Arial" w:hAnsi="Arial" w:cs="Arial"/>
                <w:color w:val="201F1E"/>
                <w:sz w:val="20"/>
                <w:szCs w:val="20"/>
              </w:rPr>
            </w:pPr>
            <w:r>
              <w:rPr>
                <w:rFonts w:ascii="Arial" w:hAnsi="Arial" w:cs="Arial"/>
                <w:color w:val="201F1E"/>
                <w:sz w:val="20"/>
                <w:szCs w:val="20"/>
              </w:rPr>
              <w:t>Reading</w:t>
            </w:r>
            <w:r w:rsidR="00A80236">
              <w:rPr>
                <w:rFonts w:ascii="Arial" w:hAnsi="Arial" w:cs="Arial"/>
                <w:color w:val="201F1E"/>
                <w:sz w:val="20"/>
                <w:szCs w:val="20"/>
              </w:rPr>
              <w:t xml:space="preserve"> </w:t>
            </w:r>
            <w:r>
              <w:rPr>
                <w:rFonts w:ascii="Arial" w:hAnsi="Arial" w:cs="Arial"/>
                <w:color w:val="201F1E"/>
                <w:sz w:val="20"/>
                <w:szCs w:val="20"/>
              </w:rPr>
              <w:t>Quiz</w:t>
            </w: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8A1BE4D" w14:textId="77777777" w:rsidR="00714F9C" w:rsidRDefault="00714F9C">
            <w:pPr>
              <w:jc w:val="right"/>
              <w:rPr>
                <w:rFonts w:ascii="Arial" w:hAnsi="Arial" w:cs="Arial"/>
                <w:color w:val="201F1E"/>
                <w:sz w:val="20"/>
                <w:szCs w:val="20"/>
              </w:rPr>
            </w:pPr>
            <w:r>
              <w:rPr>
                <w:rFonts w:ascii="Arial" w:hAnsi="Arial" w:cs="Arial"/>
                <w:color w:val="201F1E"/>
                <w:sz w:val="20"/>
                <w:szCs w:val="20"/>
              </w:rPr>
              <w:t>100</w:t>
            </w: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01F952C" w14:textId="70F47A19" w:rsidR="00714F9C" w:rsidRDefault="002F7F7B">
            <w:pPr>
              <w:rPr>
                <w:rFonts w:ascii="Arial" w:hAnsi="Arial" w:cs="Arial"/>
                <w:color w:val="201F1E"/>
                <w:sz w:val="20"/>
                <w:szCs w:val="20"/>
              </w:rPr>
            </w:pPr>
            <w:r>
              <w:rPr>
                <w:rFonts w:ascii="Arial" w:hAnsi="Arial" w:cs="Arial"/>
                <w:color w:val="201F1E"/>
                <w:sz w:val="20"/>
                <w:szCs w:val="20"/>
              </w:rPr>
              <w:t xml:space="preserve">  </w:t>
            </w:r>
            <w:r w:rsidR="00A80236">
              <w:rPr>
                <w:rFonts w:ascii="Arial" w:hAnsi="Arial" w:cs="Arial"/>
                <w:color w:val="201F1E"/>
                <w:sz w:val="20"/>
                <w:szCs w:val="20"/>
              </w:rPr>
              <w:t>13 modules</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6AA76E0" w14:textId="1A308199" w:rsidR="00714F9C" w:rsidRDefault="00A80236">
            <w:pPr>
              <w:rPr>
                <w:rFonts w:ascii="Arial" w:hAnsi="Arial" w:cs="Arial"/>
                <w:color w:val="201F1E"/>
                <w:sz w:val="20"/>
                <w:szCs w:val="20"/>
              </w:rPr>
            </w:pPr>
            <w:r>
              <w:rPr>
                <w:rFonts w:ascii="Arial" w:hAnsi="Arial" w:cs="Arial"/>
                <w:color w:val="201F1E"/>
                <w:sz w:val="20"/>
                <w:szCs w:val="20"/>
              </w:rPr>
              <w:t xml:space="preserve">            </w:t>
            </w:r>
            <w:r w:rsidR="002F7F7B">
              <w:rPr>
                <w:rFonts w:ascii="Arial" w:hAnsi="Arial" w:cs="Arial"/>
                <w:color w:val="201F1E"/>
                <w:sz w:val="20"/>
                <w:szCs w:val="20"/>
              </w:rPr>
              <w:t xml:space="preserve"> </w:t>
            </w:r>
            <w:r>
              <w:rPr>
                <w:rFonts w:ascii="Arial" w:hAnsi="Arial" w:cs="Arial"/>
                <w:color w:val="201F1E"/>
                <w:sz w:val="20"/>
                <w:szCs w:val="20"/>
              </w:rPr>
              <w:t>1300</w:t>
            </w:r>
          </w:p>
        </w:tc>
      </w:tr>
      <w:tr w:rsidR="00A80236" w14:paraId="3B67119D" w14:textId="77777777" w:rsidTr="00A80236">
        <w:trPr>
          <w:trHeight w:val="315"/>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616FD42" w14:textId="59719CC2" w:rsidR="00714F9C" w:rsidRDefault="00714F9C">
            <w:pPr>
              <w:rPr>
                <w:rFonts w:ascii="Arial" w:hAnsi="Arial" w:cs="Arial"/>
                <w:color w:val="201F1E"/>
                <w:sz w:val="20"/>
                <w:szCs w:val="20"/>
              </w:rPr>
            </w:pPr>
            <w:r>
              <w:rPr>
                <w:rFonts w:ascii="Arial" w:hAnsi="Arial" w:cs="Arial"/>
                <w:color w:val="201F1E"/>
                <w:sz w:val="20"/>
                <w:szCs w:val="20"/>
              </w:rPr>
              <w:t>Module</w:t>
            </w:r>
            <w:r w:rsidR="00A80236">
              <w:rPr>
                <w:rFonts w:ascii="Arial" w:hAnsi="Arial" w:cs="Arial"/>
                <w:color w:val="201F1E"/>
                <w:sz w:val="20"/>
                <w:szCs w:val="20"/>
              </w:rPr>
              <w:t xml:space="preserve"> </w:t>
            </w:r>
            <w:r>
              <w:rPr>
                <w:rFonts w:ascii="Arial" w:hAnsi="Arial" w:cs="Arial"/>
                <w:color w:val="201F1E"/>
                <w:sz w:val="20"/>
                <w:szCs w:val="20"/>
              </w:rPr>
              <w:t>Quiz</w:t>
            </w: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AFEB056" w14:textId="77777777" w:rsidR="00714F9C" w:rsidRDefault="00714F9C">
            <w:pPr>
              <w:jc w:val="right"/>
              <w:rPr>
                <w:rFonts w:ascii="Arial" w:hAnsi="Arial" w:cs="Arial"/>
                <w:color w:val="201F1E"/>
                <w:sz w:val="20"/>
                <w:szCs w:val="20"/>
              </w:rPr>
            </w:pPr>
            <w:r>
              <w:rPr>
                <w:rFonts w:ascii="Arial" w:hAnsi="Arial" w:cs="Arial"/>
                <w:color w:val="201F1E"/>
                <w:sz w:val="20"/>
                <w:szCs w:val="20"/>
              </w:rPr>
              <w:t>200</w:t>
            </w: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C988F6F" w14:textId="1E25CAF2" w:rsidR="00714F9C" w:rsidRDefault="002F7F7B">
            <w:pPr>
              <w:rPr>
                <w:rFonts w:ascii="Arial" w:hAnsi="Arial" w:cs="Arial"/>
                <w:color w:val="201F1E"/>
                <w:sz w:val="20"/>
                <w:szCs w:val="20"/>
              </w:rPr>
            </w:pPr>
            <w:r>
              <w:rPr>
                <w:rFonts w:ascii="Arial" w:hAnsi="Arial" w:cs="Arial"/>
                <w:color w:val="201F1E"/>
                <w:sz w:val="20"/>
                <w:szCs w:val="20"/>
              </w:rPr>
              <w:t xml:space="preserve">  </w:t>
            </w:r>
            <w:r w:rsidR="00A80236">
              <w:rPr>
                <w:rFonts w:ascii="Arial" w:hAnsi="Arial" w:cs="Arial"/>
                <w:color w:val="201F1E"/>
                <w:sz w:val="20"/>
                <w:szCs w:val="20"/>
              </w:rPr>
              <w:t>13 modules</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3C36E30" w14:textId="51E894E9" w:rsidR="00714F9C" w:rsidRDefault="00A80236">
            <w:pPr>
              <w:rPr>
                <w:rFonts w:ascii="Arial" w:hAnsi="Arial" w:cs="Arial"/>
                <w:color w:val="201F1E"/>
                <w:sz w:val="20"/>
                <w:szCs w:val="20"/>
              </w:rPr>
            </w:pPr>
            <w:r>
              <w:rPr>
                <w:rFonts w:ascii="Arial" w:hAnsi="Arial" w:cs="Arial"/>
                <w:color w:val="201F1E"/>
                <w:sz w:val="20"/>
                <w:szCs w:val="20"/>
              </w:rPr>
              <w:t xml:space="preserve">            </w:t>
            </w:r>
            <w:r w:rsidR="002F7F7B">
              <w:rPr>
                <w:rFonts w:ascii="Arial" w:hAnsi="Arial" w:cs="Arial"/>
                <w:color w:val="201F1E"/>
                <w:sz w:val="20"/>
                <w:szCs w:val="20"/>
              </w:rPr>
              <w:t xml:space="preserve"> </w:t>
            </w:r>
            <w:r>
              <w:rPr>
                <w:rFonts w:ascii="Arial" w:hAnsi="Arial" w:cs="Arial"/>
                <w:color w:val="201F1E"/>
                <w:sz w:val="20"/>
                <w:szCs w:val="20"/>
              </w:rPr>
              <w:t>2600</w:t>
            </w:r>
          </w:p>
        </w:tc>
      </w:tr>
      <w:tr w:rsidR="00A80236" w14:paraId="45176CE9" w14:textId="77777777" w:rsidTr="00A80236">
        <w:trPr>
          <w:trHeight w:val="315"/>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49524C9" w14:textId="0E8B032C" w:rsidR="00714F9C" w:rsidRDefault="00714F9C">
            <w:pPr>
              <w:rPr>
                <w:rFonts w:ascii="Arial" w:hAnsi="Arial" w:cs="Arial"/>
                <w:color w:val="201F1E"/>
                <w:sz w:val="20"/>
                <w:szCs w:val="20"/>
              </w:rPr>
            </w:pPr>
            <w:r>
              <w:rPr>
                <w:rFonts w:ascii="Arial" w:hAnsi="Arial" w:cs="Arial"/>
                <w:color w:val="201F1E"/>
                <w:sz w:val="20"/>
                <w:szCs w:val="20"/>
              </w:rPr>
              <w:t>Posted</w:t>
            </w:r>
            <w:r w:rsidR="00A80236">
              <w:rPr>
                <w:rFonts w:ascii="Arial" w:hAnsi="Arial" w:cs="Arial"/>
                <w:color w:val="201F1E"/>
                <w:sz w:val="20"/>
                <w:szCs w:val="20"/>
              </w:rPr>
              <w:t xml:space="preserve"> exercise/discussion</w:t>
            </w: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8B10644" w14:textId="77777777" w:rsidR="00714F9C" w:rsidRDefault="00714F9C">
            <w:pPr>
              <w:jc w:val="right"/>
              <w:rPr>
                <w:rFonts w:ascii="Arial" w:hAnsi="Arial" w:cs="Arial"/>
                <w:color w:val="201F1E"/>
                <w:sz w:val="20"/>
                <w:szCs w:val="20"/>
              </w:rPr>
            </w:pPr>
            <w:r>
              <w:rPr>
                <w:rFonts w:ascii="Arial" w:hAnsi="Arial" w:cs="Arial"/>
                <w:color w:val="201F1E"/>
                <w:sz w:val="20"/>
                <w:szCs w:val="20"/>
              </w:rPr>
              <w:t>500</w:t>
            </w: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AC6CA0E" w14:textId="0948D866" w:rsidR="00714F9C" w:rsidRDefault="002F7F7B">
            <w:pPr>
              <w:rPr>
                <w:rFonts w:ascii="Arial" w:hAnsi="Arial" w:cs="Arial"/>
                <w:color w:val="201F1E"/>
                <w:sz w:val="20"/>
                <w:szCs w:val="20"/>
              </w:rPr>
            </w:pPr>
            <w:r>
              <w:rPr>
                <w:rFonts w:ascii="Arial" w:hAnsi="Arial" w:cs="Arial"/>
                <w:color w:val="201F1E"/>
                <w:sz w:val="20"/>
                <w:szCs w:val="20"/>
              </w:rPr>
              <w:t xml:space="preserve">  </w:t>
            </w:r>
            <w:r w:rsidR="00A80236">
              <w:rPr>
                <w:rFonts w:ascii="Arial" w:hAnsi="Arial" w:cs="Arial"/>
                <w:color w:val="201F1E"/>
                <w:sz w:val="20"/>
                <w:szCs w:val="20"/>
              </w:rPr>
              <w:t>7 exercise/discussion</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74249D5" w14:textId="77777777" w:rsidR="00714F9C" w:rsidRDefault="00714F9C">
            <w:pPr>
              <w:jc w:val="right"/>
              <w:rPr>
                <w:rFonts w:ascii="Arial" w:hAnsi="Arial" w:cs="Arial"/>
                <w:color w:val="201F1E"/>
                <w:sz w:val="20"/>
                <w:szCs w:val="20"/>
              </w:rPr>
            </w:pPr>
            <w:r>
              <w:rPr>
                <w:rFonts w:ascii="Arial" w:hAnsi="Arial" w:cs="Arial"/>
                <w:color w:val="201F1E"/>
                <w:sz w:val="20"/>
                <w:szCs w:val="20"/>
              </w:rPr>
              <w:t>3500</w:t>
            </w:r>
          </w:p>
        </w:tc>
      </w:tr>
      <w:tr w:rsidR="00A80236" w14:paraId="63232619" w14:textId="77777777" w:rsidTr="00A80236">
        <w:trPr>
          <w:trHeight w:val="315"/>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0106DF6" w14:textId="77777777" w:rsidR="00714F9C" w:rsidRDefault="00714F9C">
            <w:pPr>
              <w:rPr>
                <w:rFonts w:ascii="Arial" w:hAnsi="Arial" w:cs="Arial"/>
                <w:color w:val="201F1E"/>
                <w:sz w:val="20"/>
                <w:szCs w:val="20"/>
              </w:rPr>
            </w:pPr>
            <w:r>
              <w:rPr>
                <w:rFonts w:ascii="Arial" w:hAnsi="Arial" w:cs="Arial"/>
                <w:color w:val="201F1E"/>
                <w:sz w:val="20"/>
                <w:szCs w:val="20"/>
              </w:rPr>
              <w:t>Final</w:t>
            </w:r>
            <w:r>
              <w:rPr>
                <w:rFonts w:ascii="Arial" w:hAnsi="Arial" w:cs="Arial"/>
                <w:color w:val="201F1E"/>
                <w:sz w:val="20"/>
                <w:szCs w:val="20"/>
              </w:rPr>
              <w:br/>
              <w:t>Project</w:t>
            </w: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157505C" w14:textId="04A412D2" w:rsidR="00714F9C" w:rsidRDefault="00714F9C">
            <w:pPr>
              <w:jc w:val="right"/>
              <w:rPr>
                <w:rFonts w:ascii="Arial" w:hAnsi="Arial" w:cs="Arial"/>
                <w:color w:val="201F1E"/>
                <w:sz w:val="20"/>
                <w:szCs w:val="20"/>
              </w:rPr>
            </w:pPr>
            <w:r>
              <w:rPr>
                <w:rFonts w:ascii="Arial" w:hAnsi="Arial" w:cs="Arial"/>
                <w:color w:val="201F1E"/>
                <w:sz w:val="20"/>
                <w:szCs w:val="20"/>
              </w:rPr>
              <w:t>2000</w:t>
            </w: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1D2E08B" w14:textId="5665CB2E" w:rsidR="00714F9C" w:rsidRDefault="002F7F7B">
            <w:pPr>
              <w:rPr>
                <w:rFonts w:ascii="Arial" w:hAnsi="Arial" w:cs="Arial"/>
                <w:color w:val="201F1E"/>
                <w:sz w:val="20"/>
                <w:szCs w:val="20"/>
              </w:rPr>
            </w:pPr>
            <w:r>
              <w:rPr>
                <w:rFonts w:ascii="Arial" w:hAnsi="Arial" w:cs="Arial"/>
                <w:color w:val="201F1E"/>
                <w:sz w:val="20"/>
                <w:szCs w:val="20"/>
              </w:rPr>
              <w:t xml:space="preserve">  </w:t>
            </w:r>
            <w:r w:rsidR="00714F9C">
              <w:rPr>
                <w:rFonts w:ascii="Arial" w:hAnsi="Arial" w:cs="Arial"/>
                <w:color w:val="201F1E"/>
                <w:sz w:val="20"/>
                <w:szCs w:val="20"/>
              </w:rPr>
              <w:t>1 final project</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1FD07DC" w14:textId="77777777" w:rsidR="00714F9C" w:rsidRDefault="00714F9C">
            <w:pPr>
              <w:jc w:val="right"/>
              <w:rPr>
                <w:rFonts w:ascii="Arial" w:hAnsi="Arial" w:cs="Arial"/>
                <w:color w:val="201F1E"/>
                <w:sz w:val="20"/>
                <w:szCs w:val="20"/>
              </w:rPr>
            </w:pPr>
            <w:r>
              <w:rPr>
                <w:rFonts w:ascii="Arial" w:hAnsi="Arial" w:cs="Arial"/>
                <w:color w:val="201F1E"/>
                <w:sz w:val="20"/>
                <w:szCs w:val="20"/>
              </w:rPr>
              <w:t>2000</w:t>
            </w:r>
          </w:p>
        </w:tc>
      </w:tr>
      <w:tr w:rsidR="00A80236" w14:paraId="69F6DCE2" w14:textId="77777777" w:rsidTr="00A80236">
        <w:trPr>
          <w:trHeight w:val="315"/>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EEAB0B6" w14:textId="77777777" w:rsidR="00714F9C" w:rsidRDefault="00714F9C">
            <w:pPr>
              <w:rPr>
                <w:rFonts w:ascii="Arial" w:hAnsi="Arial" w:cs="Arial"/>
                <w:color w:val="201F1E"/>
                <w:sz w:val="20"/>
                <w:szCs w:val="20"/>
              </w:rPr>
            </w:pP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C89DFDA" w14:textId="77777777" w:rsidR="00714F9C" w:rsidRDefault="00714F9C">
            <w:pPr>
              <w:rPr>
                <w:rFonts w:ascii="Arial" w:hAnsi="Arial" w:cs="Arial"/>
                <w:color w:val="201F1E"/>
                <w:sz w:val="20"/>
                <w:szCs w:val="20"/>
              </w:rPr>
            </w:pP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EE4D135" w14:textId="77777777" w:rsidR="00714F9C" w:rsidRDefault="00714F9C">
            <w:pPr>
              <w:rPr>
                <w:rFonts w:ascii="Arial" w:hAnsi="Arial" w:cs="Arial"/>
                <w:color w:val="201F1E"/>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B3ACDD3" w14:textId="77777777" w:rsidR="00714F9C" w:rsidRDefault="00714F9C">
            <w:pPr>
              <w:jc w:val="right"/>
              <w:rPr>
                <w:rFonts w:ascii="Arial" w:hAnsi="Arial" w:cs="Arial"/>
                <w:color w:val="201F1E"/>
                <w:sz w:val="20"/>
                <w:szCs w:val="20"/>
              </w:rPr>
            </w:pPr>
            <w:r>
              <w:rPr>
                <w:rFonts w:ascii="Arial" w:hAnsi="Arial" w:cs="Arial"/>
                <w:color w:val="201F1E"/>
                <w:sz w:val="20"/>
                <w:szCs w:val="20"/>
              </w:rPr>
              <w:t>10050</w:t>
            </w:r>
          </w:p>
        </w:tc>
      </w:tr>
    </w:tbl>
    <w:p w14:paraId="4741812E" w14:textId="77777777" w:rsidR="00F56EE1" w:rsidRDefault="00F56EE1">
      <w:pPr>
        <w:pStyle w:val="Heading2"/>
        <w:keepNext w:val="0"/>
        <w:keepLines w:val="0"/>
        <w:spacing w:before="280"/>
        <w:rPr>
          <w:rFonts w:ascii="Roboto" w:eastAsia="Roboto" w:hAnsi="Roboto" w:cs="Roboto"/>
        </w:rPr>
      </w:pPr>
    </w:p>
    <w:p w14:paraId="6BCE91AB" w14:textId="77777777" w:rsidR="00F56EE1" w:rsidRDefault="00F56EE1">
      <w:pPr>
        <w:pStyle w:val="Heading2"/>
        <w:keepNext w:val="0"/>
        <w:keepLines w:val="0"/>
        <w:spacing w:before="280"/>
        <w:rPr>
          <w:rFonts w:ascii="Roboto" w:eastAsia="Roboto" w:hAnsi="Roboto" w:cs="Roboto"/>
        </w:rPr>
      </w:pPr>
    </w:p>
    <w:p w14:paraId="09A834B2" w14:textId="77777777" w:rsidR="00F56EE1" w:rsidRDefault="00F56EE1">
      <w:pPr>
        <w:pStyle w:val="Heading2"/>
        <w:keepNext w:val="0"/>
        <w:keepLines w:val="0"/>
        <w:spacing w:before="280"/>
        <w:rPr>
          <w:rFonts w:ascii="Roboto" w:eastAsia="Roboto" w:hAnsi="Roboto" w:cs="Roboto"/>
        </w:rPr>
      </w:pPr>
    </w:p>
    <w:p w14:paraId="2FE490EC" w14:textId="77777777" w:rsidR="005C3E3C" w:rsidRDefault="005C3E3C" w:rsidP="009D10BF">
      <w:pPr>
        <w:pStyle w:val="Heading2"/>
        <w:keepNext w:val="0"/>
        <w:keepLines w:val="0"/>
        <w:spacing w:before="280" w:after="0"/>
        <w:rPr>
          <w:rFonts w:ascii="Roboto" w:eastAsia="Roboto" w:hAnsi="Roboto" w:cs="Roboto"/>
        </w:rPr>
      </w:pPr>
    </w:p>
    <w:p w14:paraId="7CCC6BE5" w14:textId="57353950" w:rsidR="006F47D5" w:rsidRDefault="004C66C6" w:rsidP="009D10BF">
      <w:pPr>
        <w:pStyle w:val="Heading2"/>
        <w:keepNext w:val="0"/>
        <w:keepLines w:val="0"/>
        <w:spacing w:before="280" w:after="0"/>
        <w:rPr>
          <w:rFonts w:eastAsia="Roboto"/>
          <w:b/>
          <w:bCs/>
          <w:sz w:val="22"/>
          <w:szCs w:val="22"/>
        </w:rPr>
      </w:pPr>
      <w:r w:rsidRPr="00F56EE1">
        <w:rPr>
          <w:rFonts w:eastAsia="Roboto"/>
          <w:b/>
          <w:bCs/>
          <w:sz w:val="22"/>
          <w:szCs w:val="22"/>
        </w:rPr>
        <w:lastRenderedPageBreak/>
        <w:t>Course Description</w:t>
      </w:r>
    </w:p>
    <w:p w14:paraId="557A29A7" w14:textId="77777777" w:rsidR="009D10BF" w:rsidRPr="009D10BF" w:rsidRDefault="009D10BF" w:rsidP="009D10BF"/>
    <w:p w14:paraId="49541AAA" w14:textId="77777777" w:rsidR="006F47D5" w:rsidRPr="00F56EE1" w:rsidRDefault="006F47D5" w:rsidP="009D10BF">
      <w:r w:rsidRPr="00F56EE1">
        <w:t>The course will provide an introduction to mathematical methods for systems biology. The first part of the course will focus on linear algebra, the second part on graph theory and probability. Last part will deal with difference and ordinary differential equations. Examples will be provided from of biological and bio-medical applications. The latter will range from classical prey-predator populations examples to biological networks.</w:t>
      </w:r>
    </w:p>
    <w:p w14:paraId="641EA308" w14:textId="4A9CD29E" w:rsidR="00EE7DD9" w:rsidRDefault="004C66C6" w:rsidP="009D10BF">
      <w:pPr>
        <w:pStyle w:val="Heading2"/>
        <w:spacing w:after="0"/>
        <w:rPr>
          <w:rFonts w:eastAsia="Roboto"/>
          <w:b/>
          <w:bCs/>
          <w:sz w:val="22"/>
          <w:szCs w:val="22"/>
        </w:rPr>
      </w:pPr>
      <w:bookmarkStart w:id="1" w:name="_q9x02b6sxw2" w:colFirst="0" w:colLast="0"/>
      <w:bookmarkEnd w:id="1"/>
      <w:r w:rsidRPr="00F56EE1">
        <w:rPr>
          <w:rFonts w:eastAsia="Roboto"/>
          <w:b/>
          <w:bCs/>
          <w:sz w:val="22"/>
          <w:szCs w:val="22"/>
        </w:rPr>
        <w:t>Learning Objectives</w:t>
      </w:r>
    </w:p>
    <w:p w14:paraId="7D48E743" w14:textId="77777777" w:rsidR="009D10BF" w:rsidRPr="009D10BF" w:rsidRDefault="009D10BF" w:rsidP="009D10BF"/>
    <w:p w14:paraId="06615150" w14:textId="5333D367" w:rsidR="00EE7DD9" w:rsidRPr="00F56EE1" w:rsidRDefault="006F47D5" w:rsidP="009D10BF">
      <w:pPr>
        <w:numPr>
          <w:ilvl w:val="0"/>
          <w:numId w:val="1"/>
        </w:numPr>
        <w:rPr>
          <w:rFonts w:eastAsia="Roboto"/>
        </w:rPr>
      </w:pPr>
      <w:bookmarkStart w:id="2" w:name="_d5tsbmbbzo26" w:colFirst="0" w:colLast="0"/>
      <w:bookmarkEnd w:id="2"/>
      <w:r w:rsidRPr="00F56EE1">
        <w:rPr>
          <w:rFonts w:eastAsia="Roboto"/>
        </w:rPr>
        <w:t>Acquire knowledge of mathematical tools from linear algebra, probability, graphs and differential equations.</w:t>
      </w:r>
    </w:p>
    <w:p w14:paraId="2D7F1BC6" w14:textId="131FA435" w:rsidR="006F47D5" w:rsidRPr="00F56EE1" w:rsidRDefault="006F47D5" w:rsidP="009D10BF">
      <w:pPr>
        <w:numPr>
          <w:ilvl w:val="0"/>
          <w:numId w:val="1"/>
        </w:numPr>
        <w:rPr>
          <w:rFonts w:eastAsia="Roboto"/>
        </w:rPr>
      </w:pPr>
      <w:r w:rsidRPr="00F56EE1">
        <w:rPr>
          <w:rFonts w:eastAsia="Roboto"/>
        </w:rPr>
        <w:t>Develop skills of mathematical modeling for biological system linking course content to examples.</w:t>
      </w:r>
    </w:p>
    <w:p w14:paraId="3FEB3A4E" w14:textId="6010A410" w:rsidR="006F47D5" w:rsidRPr="00F56EE1" w:rsidRDefault="006F47D5" w:rsidP="009D10BF">
      <w:pPr>
        <w:numPr>
          <w:ilvl w:val="0"/>
          <w:numId w:val="1"/>
        </w:numPr>
        <w:rPr>
          <w:rFonts w:eastAsia="Roboto"/>
        </w:rPr>
      </w:pPr>
      <w:r w:rsidRPr="00F56EE1">
        <w:rPr>
          <w:rFonts w:eastAsia="Roboto"/>
        </w:rPr>
        <w:t>Develop capability of work in a team with peers.</w:t>
      </w:r>
    </w:p>
    <w:p w14:paraId="0B68FA2B" w14:textId="5081BEBD" w:rsidR="006F47D5" w:rsidRPr="00F56EE1" w:rsidRDefault="006F47D5" w:rsidP="009D10BF">
      <w:pPr>
        <w:numPr>
          <w:ilvl w:val="0"/>
          <w:numId w:val="1"/>
        </w:numPr>
        <w:rPr>
          <w:rFonts w:eastAsia="Roboto"/>
        </w:rPr>
      </w:pPr>
      <w:r w:rsidRPr="00F56EE1">
        <w:rPr>
          <w:rFonts w:eastAsia="Roboto"/>
        </w:rPr>
        <w:t>Critically analyze scientific publications.</w:t>
      </w:r>
    </w:p>
    <w:p w14:paraId="68DB7A9F" w14:textId="521A7443" w:rsidR="009D10BF" w:rsidRPr="009D10BF" w:rsidRDefault="006F47D5" w:rsidP="009D10BF">
      <w:pPr>
        <w:numPr>
          <w:ilvl w:val="0"/>
          <w:numId w:val="1"/>
        </w:numPr>
        <w:rPr>
          <w:rFonts w:eastAsia="Roboto"/>
        </w:rPr>
      </w:pPr>
      <w:r w:rsidRPr="00F56EE1">
        <w:rPr>
          <w:rFonts w:eastAsia="Roboto"/>
        </w:rPr>
        <w:t>Improve skills on presentation of scientific papers and results.</w:t>
      </w:r>
    </w:p>
    <w:p w14:paraId="1B9BB6DD" w14:textId="77777777" w:rsidR="009D10BF" w:rsidRDefault="004C66C6" w:rsidP="009D10BF">
      <w:pPr>
        <w:pStyle w:val="Heading2"/>
        <w:rPr>
          <w:rFonts w:eastAsia="Roboto"/>
          <w:b/>
          <w:bCs/>
          <w:sz w:val="22"/>
          <w:szCs w:val="22"/>
        </w:rPr>
      </w:pPr>
      <w:r w:rsidRPr="00F56EE1">
        <w:rPr>
          <w:rFonts w:eastAsia="Roboto"/>
          <w:b/>
          <w:bCs/>
          <w:sz w:val="22"/>
          <w:szCs w:val="22"/>
        </w:rPr>
        <w:t>Required Textbook(s)</w:t>
      </w:r>
      <w:r w:rsidR="009D10BF">
        <w:rPr>
          <w:rFonts w:eastAsia="Roboto"/>
          <w:b/>
          <w:bCs/>
          <w:sz w:val="22"/>
          <w:szCs w:val="22"/>
        </w:rPr>
        <w:t xml:space="preserve"> </w:t>
      </w:r>
    </w:p>
    <w:p w14:paraId="7E2CDA39" w14:textId="79DE7A6C" w:rsidR="00411F1A" w:rsidRDefault="006F47D5" w:rsidP="00411F1A">
      <w:pPr>
        <w:pStyle w:val="Heading2"/>
        <w:rPr>
          <w:rFonts w:eastAsia="Roboto"/>
          <w:sz w:val="22"/>
          <w:szCs w:val="22"/>
        </w:rPr>
      </w:pPr>
      <w:r w:rsidRPr="00F56EE1">
        <w:rPr>
          <w:rFonts w:eastAsia="Roboto"/>
          <w:sz w:val="22"/>
          <w:szCs w:val="22"/>
        </w:rPr>
        <w:t xml:space="preserve">Notes and other material from instructor on </w:t>
      </w:r>
      <w:r w:rsidR="00F56EE1">
        <w:rPr>
          <w:rFonts w:eastAsia="Roboto"/>
          <w:sz w:val="22"/>
          <w:szCs w:val="22"/>
        </w:rPr>
        <w:t>Canvas site</w:t>
      </w:r>
      <w:r w:rsidRPr="00F56EE1">
        <w:rPr>
          <w:rFonts w:eastAsia="Roboto"/>
          <w:sz w:val="22"/>
          <w:szCs w:val="22"/>
        </w:rPr>
        <w:t>.</w:t>
      </w:r>
    </w:p>
    <w:p w14:paraId="670B70E0" w14:textId="77777777" w:rsidR="00411F1A" w:rsidRPr="00411F1A" w:rsidRDefault="00411F1A" w:rsidP="00411F1A">
      <w:pPr>
        <w:rPr>
          <w:rFonts w:eastAsia="Roboto"/>
          <w:lang w:val="en"/>
        </w:rPr>
      </w:pPr>
    </w:p>
    <w:p w14:paraId="56F46D28" w14:textId="77777777" w:rsidR="002B09FB" w:rsidRDefault="002B09FB" w:rsidP="002B09FB">
      <w:pPr>
        <w:spacing w:before="200" w:after="140" w:line="252" w:lineRule="auto"/>
        <w:rPr>
          <w:rFonts w:ascii="Arial" w:eastAsia="Arial" w:hAnsi="Arial" w:cs="Arial"/>
          <w:b/>
          <w:sz w:val="22"/>
          <w:shd w:val="clear" w:color="auto" w:fill="FFFFFF"/>
        </w:rPr>
      </w:pPr>
      <w:r>
        <w:rPr>
          <w:rFonts w:ascii="Arial" w:eastAsia="Arial" w:hAnsi="Arial" w:cs="Arial"/>
          <w:b/>
          <w:sz w:val="22"/>
          <w:shd w:val="clear" w:color="auto" w:fill="FFFFFF"/>
        </w:rPr>
        <w:t xml:space="preserve">January Online Format </w:t>
      </w:r>
    </w:p>
    <w:p w14:paraId="7A0C85AC" w14:textId="77777777" w:rsidR="002B09FB" w:rsidRDefault="002B09FB" w:rsidP="002B09FB">
      <w:pPr>
        <w:spacing w:after="160" w:line="276" w:lineRule="auto"/>
        <w:rPr>
          <w:rFonts w:ascii="Arial" w:eastAsia="Arial" w:hAnsi="Arial" w:cs="Arial"/>
          <w:color w:val="414141"/>
          <w:sz w:val="22"/>
          <w:shd w:val="clear" w:color="auto" w:fill="FFFFFF"/>
        </w:rPr>
      </w:pPr>
      <w:r>
        <w:rPr>
          <w:rFonts w:ascii="Arial" w:eastAsia="Arial" w:hAnsi="Arial" w:cs="Arial"/>
          <w:color w:val="414141"/>
          <w:sz w:val="22"/>
          <w:shd w:val="clear" w:color="auto" w:fill="FFFFFF"/>
        </w:rPr>
        <w:t xml:space="preserve">This course offers readings, lecture material, frequent assessments, and online activities, including active discussions and exercises. There are no scheduled meeting times, but deadlines are strictly enforced, as students work together to achieve learning objectives. The class follows a rigorous </w:t>
      </w:r>
      <w:proofErr w:type="gramStart"/>
      <w:r>
        <w:rPr>
          <w:rFonts w:ascii="Arial" w:eastAsia="Arial" w:hAnsi="Arial" w:cs="Arial"/>
          <w:color w:val="414141"/>
          <w:sz w:val="22"/>
          <w:shd w:val="clear" w:color="auto" w:fill="FFFFFF"/>
        </w:rPr>
        <w:t>schedule</w:t>
      </w:r>
      <w:proofErr w:type="gramEnd"/>
      <w:r>
        <w:rPr>
          <w:rFonts w:ascii="Arial" w:eastAsia="Arial" w:hAnsi="Arial" w:cs="Arial"/>
          <w:color w:val="414141"/>
          <w:sz w:val="22"/>
          <w:shd w:val="clear" w:color="auto" w:fill="FFFFFF"/>
        </w:rPr>
        <w:t xml:space="preserve"> and you should expect to be working at least as many hours as with a traditionally-scheduled class. Plan to log into Canvas at least a few times a week to complete activities for this course.</w:t>
      </w:r>
    </w:p>
    <w:p w14:paraId="4D711823" w14:textId="77777777" w:rsidR="002B09FB" w:rsidRDefault="002B09FB" w:rsidP="002B09FB">
      <w:pPr>
        <w:spacing w:after="160" w:line="276" w:lineRule="auto"/>
        <w:rPr>
          <w:rFonts w:ascii="Arial" w:eastAsia="Arial" w:hAnsi="Arial" w:cs="Arial"/>
          <w:color w:val="414141"/>
          <w:sz w:val="22"/>
          <w:shd w:val="clear" w:color="auto" w:fill="FFFFFF"/>
        </w:rPr>
      </w:pPr>
      <w:r>
        <w:rPr>
          <w:rFonts w:ascii="Arial" w:eastAsia="Arial" w:hAnsi="Arial" w:cs="Arial"/>
          <w:b/>
          <w:sz w:val="22"/>
          <w:shd w:val="clear" w:color="auto" w:fill="FFFFFF"/>
        </w:rPr>
        <w:t xml:space="preserve">February-May </w:t>
      </w:r>
      <w:proofErr w:type="gramStart"/>
      <w:r>
        <w:rPr>
          <w:rFonts w:ascii="Arial" w:eastAsia="Arial" w:hAnsi="Arial" w:cs="Arial"/>
          <w:b/>
          <w:sz w:val="22"/>
          <w:shd w:val="clear" w:color="auto" w:fill="FFFFFF"/>
        </w:rPr>
        <w:t>In</w:t>
      </w:r>
      <w:proofErr w:type="gramEnd"/>
      <w:r>
        <w:rPr>
          <w:rFonts w:ascii="Arial" w:eastAsia="Arial" w:hAnsi="Arial" w:cs="Arial"/>
          <w:b/>
          <w:sz w:val="22"/>
          <w:shd w:val="clear" w:color="auto" w:fill="FFFFFF"/>
        </w:rPr>
        <w:t xml:space="preserve"> Person Format With Online Supplement</w:t>
      </w:r>
    </w:p>
    <w:p w14:paraId="06B7CBEA" w14:textId="77777777" w:rsidR="002B09FB" w:rsidRDefault="002B09FB" w:rsidP="002B09FB">
      <w:pPr>
        <w:spacing w:after="160" w:line="276" w:lineRule="auto"/>
        <w:rPr>
          <w:rFonts w:ascii="Arial" w:eastAsia="Arial" w:hAnsi="Arial" w:cs="Arial"/>
          <w:b/>
          <w:color w:val="414141"/>
          <w:sz w:val="22"/>
          <w:shd w:val="clear" w:color="auto" w:fill="FFFFFF"/>
        </w:rPr>
      </w:pPr>
      <w:r>
        <w:rPr>
          <w:rFonts w:ascii="Arial" w:eastAsia="Arial" w:hAnsi="Arial" w:cs="Arial"/>
          <w:color w:val="414141"/>
          <w:sz w:val="22"/>
          <w:shd w:val="clear" w:color="auto" w:fill="FFFFFF"/>
        </w:rPr>
        <w:t xml:space="preserve">Online offerings, lecture material and assessments will continue throughout the semester. In addition, there will also be </w:t>
      </w:r>
      <w:r>
        <w:rPr>
          <w:rFonts w:ascii="Arial" w:eastAsia="Arial" w:hAnsi="Arial" w:cs="Arial"/>
          <w:b/>
          <w:color w:val="414141"/>
          <w:sz w:val="22"/>
          <w:shd w:val="clear" w:color="auto" w:fill="FFFFFF"/>
        </w:rPr>
        <w:t>lectures in person beginning February</w:t>
      </w:r>
      <w:r>
        <w:rPr>
          <w:rFonts w:ascii="Arial" w:eastAsia="Arial" w:hAnsi="Arial" w:cs="Arial"/>
          <w:color w:val="414141"/>
          <w:sz w:val="22"/>
          <w:shd w:val="clear" w:color="auto" w:fill="FFFFFF"/>
        </w:rPr>
        <w:t xml:space="preserve">. The </w:t>
      </w:r>
      <w:proofErr w:type="gramStart"/>
      <w:r>
        <w:rPr>
          <w:rFonts w:ascii="Arial" w:eastAsia="Arial" w:hAnsi="Arial" w:cs="Arial"/>
          <w:color w:val="414141"/>
          <w:sz w:val="22"/>
          <w:shd w:val="clear" w:color="auto" w:fill="FFFFFF"/>
        </w:rPr>
        <w:t>in person</w:t>
      </w:r>
      <w:proofErr w:type="gramEnd"/>
      <w:r>
        <w:rPr>
          <w:rFonts w:ascii="Arial" w:eastAsia="Arial" w:hAnsi="Arial" w:cs="Arial"/>
          <w:color w:val="414141"/>
          <w:sz w:val="22"/>
          <w:shd w:val="clear" w:color="auto" w:fill="FFFFFF"/>
        </w:rPr>
        <w:t xml:space="preserve"> lectures occur on </w:t>
      </w:r>
      <w:r>
        <w:rPr>
          <w:rFonts w:ascii="Arial" w:eastAsia="Arial" w:hAnsi="Arial" w:cs="Arial"/>
          <w:b/>
          <w:color w:val="414141"/>
          <w:sz w:val="22"/>
          <w:shd w:val="clear" w:color="auto" w:fill="FFFFFF"/>
        </w:rPr>
        <w:t xml:space="preserve">Mondays 6:00pm to 8:50pm at Armitage room 212. </w:t>
      </w:r>
      <w:r>
        <w:rPr>
          <w:rFonts w:ascii="Arial" w:eastAsia="Arial" w:hAnsi="Arial" w:cs="Arial"/>
          <w:color w:val="414141"/>
          <w:sz w:val="22"/>
          <w:shd w:val="clear" w:color="auto" w:fill="FFFFFF"/>
        </w:rPr>
        <w:t xml:space="preserve">The recitation that accompanies this course will also meet in person starting in February. The recitations occur on </w:t>
      </w:r>
      <w:r>
        <w:rPr>
          <w:rFonts w:ascii="Arial" w:eastAsia="Arial" w:hAnsi="Arial" w:cs="Arial"/>
          <w:b/>
          <w:color w:val="414141"/>
          <w:sz w:val="22"/>
          <w:shd w:val="clear" w:color="auto" w:fill="FFFFFF"/>
        </w:rPr>
        <w:t xml:space="preserve">Wednesdays 12:30pm to 1:30pm </w:t>
      </w:r>
      <w:r>
        <w:rPr>
          <w:rFonts w:ascii="Arial" w:eastAsia="Arial" w:hAnsi="Arial" w:cs="Arial"/>
          <w:color w:val="414141"/>
          <w:sz w:val="22"/>
          <w:shd w:val="clear" w:color="auto" w:fill="FFFFFF"/>
        </w:rPr>
        <w:t xml:space="preserve">or </w:t>
      </w:r>
      <w:r>
        <w:rPr>
          <w:rFonts w:ascii="Arial" w:eastAsia="Arial" w:hAnsi="Arial" w:cs="Arial"/>
          <w:b/>
          <w:color w:val="414141"/>
          <w:sz w:val="22"/>
          <w:shd w:val="clear" w:color="auto" w:fill="FFFFFF"/>
        </w:rPr>
        <w:t xml:space="preserve">Wednesdays 2:05pm to 3:05pm </w:t>
      </w:r>
      <w:r>
        <w:rPr>
          <w:rFonts w:ascii="Arial" w:eastAsia="Arial" w:hAnsi="Arial" w:cs="Arial"/>
          <w:color w:val="414141"/>
          <w:sz w:val="22"/>
          <w:shd w:val="clear" w:color="auto" w:fill="FFFFFF"/>
        </w:rPr>
        <w:t>depending on which one has been added to your Academic schedule.</w:t>
      </w:r>
    </w:p>
    <w:p w14:paraId="2406741D" w14:textId="77777777" w:rsidR="009D10BF" w:rsidRDefault="009D10BF" w:rsidP="006F47D5">
      <w:pPr>
        <w:shd w:val="clear" w:color="auto" w:fill="FFFFFF"/>
        <w:spacing w:after="160"/>
        <w:rPr>
          <w:rFonts w:eastAsia="Roboto"/>
          <w:color w:val="414141"/>
        </w:rPr>
      </w:pPr>
    </w:p>
    <w:p w14:paraId="13FA6F64" w14:textId="77777777" w:rsidR="009D10BF" w:rsidRDefault="009D10BF" w:rsidP="006F47D5">
      <w:pPr>
        <w:shd w:val="clear" w:color="auto" w:fill="FFFFFF"/>
        <w:spacing w:after="160"/>
        <w:rPr>
          <w:rFonts w:eastAsia="Roboto"/>
          <w:color w:val="414141"/>
        </w:rPr>
      </w:pPr>
    </w:p>
    <w:p w14:paraId="74750E41" w14:textId="77777777" w:rsidR="009D10BF" w:rsidRDefault="009D10BF" w:rsidP="006F47D5">
      <w:pPr>
        <w:shd w:val="clear" w:color="auto" w:fill="FFFFFF"/>
        <w:spacing w:after="160"/>
        <w:rPr>
          <w:rFonts w:eastAsia="Roboto"/>
          <w:color w:val="414141"/>
        </w:rPr>
      </w:pPr>
    </w:p>
    <w:p w14:paraId="158BBEFF" w14:textId="77777777" w:rsidR="00411F1A" w:rsidRDefault="00411F1A" w:rsidP="006F47D5">
      <w:pPr>
        <w:shd w:val="clear" w:color="auto" w:fill="FFFFFF"/>
        <w:spacing w:after="160"/>
        <w:rPr>
          <w:rFonts w:eastAsia="Roboto"/>
          <w:color w:val="414141"/>
        </w:rPr>
      </w:pPr>
    </w:p>
    <w:p w14:paraId="671C745E" w14:textId="0A592F6D" w:rsidR="00411F1A" w:rsidRPr="00F56EE1" w:rsidRDefault="006F47D5" w:rsidP="006F47D5">
      <w:pPr>
        <w:shd w:val="clear" w:color="auto" w:fill="FFFFFF"/>
        <w:spacing w:after="160"/>
        <w:rPr>
          <w:rFonts w:eastAsia="Roboto"/>
          <w:color w:val="414141"/>
        </w:rPr>
      </w:pPr>
      <w:r w:rsidRPr="00F56EE1">
        <w:rPr>
          <w:rFonts w:eastAsia="Roboto"/>
          <w:color w:val="414141"/>
        </w:rPr>
        <w:lastRenderedPageBreak/>
        <w:t>As much as possible, we will try to stick with a consistent schedule during the week:</w:t>
      </w:r>
    </w:p>
    <w:tbl>
      <w:tblPr>
        <w:tblStyle w:val="a"/>
        <w:tblW w:w="9345" w:type="dxa"/>
        <w:tblBorders>
          <w:top w:val="nil"/>
          <w:left w:val="nil"/>
          <w:bottom w:val="nil"/>
          <w:right w:val="nil"/>
          <w:insideH w:val="nil"/>
          <w:insideV w:val="nil"/>
        </w:tblBorders>
        <w:tblLayout w:type="fixed"/>
        <w:tblLook w:val="0600" w:firstRow="0" w:lastRow="0" w:firstColumn="0" w:lastColumn="0" w:noHBand="1" w:noVBand="1"/>
      </w:tblPr>
      <w:tblGrid>
        <w:gridCol w:w="2060"/>
        <w:gridCol w:w="591"/>
        <w:gridCol w:w="1569"/>
        <w:gridCol w:w="1620"/>
        <w:gridCol w:w="1620"/>
        <w:gridCol w:w="540"/>
        <w:gridCol w:w="1345"/>
      </w:tblGrid>
      <w:tr w:rsidR="006F47D5" w:rsidRPr="00F56EE1" w14:paraId="4831EC2C" w14:textId="77777777" w:rsidTr="00C04B55">
        <w:trPr>
          <w:trHeight w:val="450"/>
        </w:trPr>
        <w:tc>
          <w:tcPr>
            <w:tcW w:w="206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6DD0809" w14:textId="77777777" w:rsidR="006F47D5" w:rsidRPr="00F56EE1" w:rsidRDefault="006F47D5" w:rsidP="00845D49">
            <w:pPr>
              <w:rPr>
                <w:rFonts w:eastAsia="Roboto"/>
                <w:color w:val="414141"/>
              </w:rPr>
            </w:pPr>
            <w:r w:rsidRPr="00F56EE1">
              <w:rPr>
                <w:rFonts w:eastAsia="Roboto"/>
                <w:color w:val="414141"/>
              </w:rPr>
              <w:t>M</w:t>
            </w:r>
          </w:p>
        </w:tc>
        <w:tc>
          <w:tcPr>
            <w:tcW w:w="591" w:type="dxa"/>
            <w:tcBorders>
              <w:top w:val="single" w:sz="8" w:space="0" w:color="000000"/>
              <w:left w:val="nil"/>
              <w:bottom w:val="single" w:sz="8" w:space="0" w:color="000000"/>
              <w:right w:val="single" w:sz="8" w:space="0" w:color="000000"/>
            </w:tcBorders>
            <w:shd w:val="clear" w:color="auto" w:fill="EFEFEF"/>
            <w:tcMar>
              <w:top w:w="100" w:type="dxa"/>
              <w:left w:w="100" w:type="dxa"/>
              <w:bottom w:w="100" w:type="dxa"/>
              <w:right w:w="100" w:type="dxa"/>
            </w:tcMar>
          </w:tcPr>
          <w:p w14:paraId="188A4286" w14:textId="77777777" w:rsidR="006F47D5" w:rsidRPr="00F56EE1" w:rsidRDefault="006F47D5" w:rsidP="00845D49">
            <w:pPr>
              <w:widowControl w:val="0"/>
              <w:rPr>
                <w:rFonts w:eastAsia="Roboto"/>
                <w:color w:val="414141"/>
              </w:rPr>
            </w:pPr>
            <w:r w:rsidRPr="00F56EE1">
              <w:rPr>
                <w:rFonts w:eastAsia="Roboto"/>
                <w:color w:val="414141"/>
              </w:rPr>
              <w:t>Tu</w:t>
            </w:r>
          </w:p>
        </w:tc>
        <w:tc>
          <w:tcPr>
            <w:tcW w:w="1569" w:type="dxa"/>
            <w:tcBorders>
              <w:top w:val="single" w:sz="8" w:space="0" w:color="000000"/>
              <w:left w:val="nil"/>
              <w:bottom w:val="single" w:sz="8" w:space="0" w:color="000000"/>
              <w:right w:val="single" w:sz="8" w:space="0" w:color="000000"/>
            </w:tcBorders>
            <w:shd w:val="clear" w:color="auto" w:fill="EFEFEF"/>
            <w:tcMar>
              <w:top w:w="100" w:type="dxa"/>
              <w:left w:w="100" w:type="dxa"/>
              <w:bottom w:w="100" w:type="dxa"/>
              <w:right w:w="100" w:type="dxa"/>
            </w:tcMar>
          </w:tcPr>
          <w:p w14:paraId="0B26CEE6" w14:textId="77777777" w:rsidR="006F47D5" w:rsidRPr="00F56EE1" w:rsidRDefault="006F47D5" w:rsidP="00845D49">
            <w:pPr>
              <w:widowControl w:val="0"/>
              <w:rPr>
                <w:rFonts w:eastAsia="Roboto"/>
                <w:color w:val="414141"/>
              </w:rPr>
            </w:pPr>
            <w:r w:rsidRPr="00F56EE1">
              <w:rPr>
                <w:rFonts w:eastAsia="Roboto"/>
                <w:color w:val="414141"/>
              </w:rPr>
              <w:t>W</w:t>
            </w:r>
          </w:p>
        </w:tc>
        <w:tc>
          <w:tcPr>
            <w:tcW w:w="1620" w:type="dxa"/>
            <w:tcBorders>
              <w:top w:val="single" w:sz="8" w:space="0" w:color="000000"/>
              <w:left w:val="nil"/>
              <w:bottom w:val="single" w:sz="8" w:space="0" w:color="000000"/>
              <w:right w:val="single" w:sz="8" w:space="0" w:color="000000"/>
            </w:tcBorders>
            <w:shd w:val="clear" w:color="auto" w:fill="EFEFEF"/>
            <w:tcMar>
              <w:top w:w="100" w:type="dxa"/>
              <w:left w:w="100" w:type="dxa"/>
              <w:bottom w:w="100" w:type="dxa"/>
              <w:right w:w="100" w:type="dxa"/>
            </w:tcMar>
          </w:tcPr>
          <w:p w14:paraId="6ADBF437" w14:textId="77777777" w:rsidR="006F47D5" w:rsidRPr="00F56EE1" w:rsidRDefault="006F47D5" w:rsidP="00845D49">
            <w:pPr>
              <w:widowControl w:val="0"/>
              <w:rPr>
                <w:rFonts w:eastAsia="Roboto"/>
                <w:color w:val="414141"/>
              </w:rPr>
            </w:pPr>
            <w:r w:rsidRPr="00F56EE1">
              <w:rPr>
                <w:rFonts w:eastAsia="Roboto"/>
                <w:color w:val="414141"/>
              </w:rPr>
              <w:t>Th</w:t>
            </w:r>
          </w:p>
        </w:tc>
        <w:tc>
          <w:tcPr>
            <w:tcW w:w="1620" w:type="dxa"/>
            <w:tcBorders>
              <w:top w:val="single" w:sz="8" w:space="0" w:color="000000"/>
              <w:left w:val="nil"/>
              <w:bottom w:val="single" w:sz="8" w:space="0" w:color="000000"/>
              <w:right w:val="single" w:sz="8" w:space="0" w:color="000000"/>
            </w:tcBorders>
            <w:shd w:val="clear" w:color="auto" w:fill="EFEFEF"/>
            <w:tcMar>
              <w:top w:w="100" w:type="dxa"/>
              <w:left w:w="100" w:type="dxa"/>
              <w:bottom w:w="100" w:type="dxa"/>
              <w:right w:w="100" w:type="dxa"/>
            </w:tcMar>
          </w:tcPr>
          <w:p w14:paraId="1334D7B2" w14:textId="77777777" w:rsidR="006F47D5" w:rsidRPr="00F56EE1" w:rsidRDefault="006F47D5" w:rsidP="00845D49">
            <w:pPr>
              <w:widowControl w:val="0"/>
              <w:rPr>
                <w:rFonts w:eastAsia="Roboto"/>
                <w:color w:val="414141"/>
              </w:rPr>
            </w:pPr>
            <w:r w:rsidRPr="00F56EE1">
              <w:rPr>
                <w:rFonts w:eastAsia="Roboto"/>
                <w:color w:val="414141"/>
              </w:rPr>
              <w:t>F</w:t>
            </w:r>
          </w:p>
        </w:tc>
        <w:tc>
          <w:tcPr>
            <w:tcW w:w="540" w:type="dxa"/>
            <w:tcBorders>
              <w:top w:val="single" w:sz="8" w:space="0" w:color="000000"/>
              <w:left w:val="nil"/>
              <w:bottom w:val="single" w:sz="8" w:space="0" w:color="000000"/>
              <w:right w:val="single" w:sz="8" w:space="0" w:color="000000"/>
            </w:tcBorders>
            <w:shd w:val="clear" w:color="auto" w:fill="EFEFEF"/>
            <w:tcMar>
              <w:top w:w="100" w:type="dxa"/>
              <w:left w:w="100" w:type="dxa"/>
              <w:bottom w:w="100" w:type="dxa"/>
              <w:right w:w="100" w:type="dxa"/>
            </w:tcMar>
          </w:tcPr>
          <w:p w14:paraId="6D4388ED" w14:textId="77777777" w:rsidR="006F47D5" w:rsidRPr="00F56EE1" w:rsidRDefault="006F47D5" w:rsidP="00845D49">
            <w:pPr>
              <w:widowControl w:val="0"/>
              <w:rPr>
                <w:rFonts w:eastAsia="Roboto"/>
                <w:color w:val="414141"/>
              </w:rPr>
            </w:pPr>
            <w:r w:rsidRPr="00F56EE1">
              <w:rPr>
                <w:rFonts w:eastAsia="Roboto"/>
                <w:color w:val="414141"/>
              </w:rPr>
              <w:t>Sa</w:t>
            </w:r>
          </w:p>
        </w:tc>
        <w:tc>
          <w:tcPr>
            <w:tcW w:w="1345" w:type="dxa"/>
            <w:tcBorders>
              <w:top w:val="single" w:sz="8" w:space="0" w:color="000000"/>
              <w:left w:val="nil"/>
              <w:bottom w:val="single" w:sz="8" w:space="0" w:color="000000"/>
              <w:right w:val="single" w:sz="8" w:space="0" w:color="000000"/>
            </w:tcBorders>
            <w:shd w:val="clear" w:color="auto" w:fill="EFEFEF"/>
            <w:tcMar>
              <w:top w:w="100" w:type="dxa"/>
              <w:left w:w="100" w:type="dxa"/>
              <w:bottom w:w="100" w:type="dxa"/>
              <w:right w:w="100" w:type="dxa"/>
            </w:tcMar>
          </w:tcPr>
          <w:p w14:paraId="52E8CDF4" w14:textId="77777777" w:rsidR="006F47D5" w:rsidRPr="00F56EE1" w:rsidRDefault="006F47D5" w:rsidP="00845D49">
            <w:pPr>
              <w:widowControl w:val="0"/>
              <w:rPr>
                <w:rFonts w:eastAsia="Roboto"/>
                <w:color w:val="414141"/>
              </w:rPr>
            </w:pPr>
            <w:proofErr w:type="spellStart"/>
            <w:r w:rsidRPr="00F56EE1">
              <w:rPr>
                <w:rFonts w:eastAsia="Roboto"/>
                <w:color w:val="414141"/>
              </w:rPr>
              <w:t>Su</w:t>
            </w:r>
            <w:proofErr w:type="spellEnd"/>
          </w:p>
        </w:tc>
      </w:tr>
      <w:tr w:rsidR="006F47D5" w:rsidRPr="00F56EE1" w14:paraId="719EF2C3" w14:textId="77777777" w:rsidTr="00845D49">
        <w:trPr>
          <w:trHeight w:val="450"/>
        </w:trPr>
        <w:tc>
          <w:tcPr>
            <w:tcW w:w="9345" w:type="dxa"/>
            <w:gridSpan w:val="7"/>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E3E285B" w14:textId="77777777" w:rsidR="006F47D5" w:rsidRPr="00F56EE1" w:rsidRDefault="006F47D5" w:rsidP="00845D49">
            <w:pPr>
              <w:widowControl w:val="0"/>
              <w:rPr>
                <w:rFonts w:eastAsia="Roboto"/>
                <w:color w:val="414141"/>
              </w:rPr>
            </w:pPr>
            <w:r w:rsidRPr="00F56EE1">
              <w:rPr>
                <w:rFonts w:eastAsia="Roboto"/>
                <w:color w:val="414141"/>
              </w:rPr>
              <w:t>Module</w:t>
            </w:r>
          </w:p>
        </w:tc>
      </w:tr>
      <w:tr w:rsidR="00C04B55" w:rsidRPr="00F56EE1" w14:paraId="7641A620" w14:textId="77777777" w:rsidTr="00C04B55">
        <w:trPr>
          <w:trHeight w:val="645"/>
        </w:trPr>
        <w:tc>
          <w:tcPr>
            <w:tcW w:w="20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29162" w14:textId="7DA9A0CB" w:rsidR="00C04B55" w:rsidRPr="00F56EE1" w:rsidRDefault="00C04B55" w:rsidP="00C04B55">
            <w:pPr>
              <w:widowControl w:val="0"/>
              <w:rPr>
                <w:rFonts w:eastAsia="Roboto"/>
                <w:color w:val="414141"/>
              </w:rPr>
            </w:pPr>
            <w:r>
              <w:rPr>
                <w:rFonts w:eastAsia="Roboto"/>
                <w:color w:val="414141"/>
              </w:rPr>
              <w:t>Complete pre-quiz (before class)</w:t>
            </w:r>
          </w:p>
        </w:tc>
        <w:tc>
          <w:tcPr>
            <w:tcW w:w="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A04CC5" w14:textId="77777777" w:rsidR="00C04B55" w:rsidRPr="00F56EE1" w:rsidRDefault="00C04B55" w:rsidP="00C04B55">
            <w:pPr>
              <w:widowControl w:val="0"/>
              <w:rPr>
                <w:rFonts w:eastAsia="Roboto"/>
                <w:color w:val="414141"/>
              </w:rPr>
            </w:pPr>
          </w:p>
        </w:tc>
        <w:tc>
          <w:tcPr>
            <w:tcW w:w="15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ADF82E" w14:textId="1886BE7E" w:rsidR="00C04B55" w:rsidRPr="00F56EE1" w:rsidRDefault="00C04B55" w:rsidP="00C04B55">
            <w:pPr>
              <w:widowControl w:val="0"/>
              <w:rPr>
                <w:rFonts w:eastAsia="Roboto"/>
                <w:color w:val="414141"/>
              </w:rPr>
            </w:pPr>
            <w:r>
              <w:rPr>
                <w:rFonts w:eastAsia="Roboto"/>
                <w:color w:val="414141"/>
              </w:rPr>
              <w:t>R</w:t>
            </w:r>
            <w:r w:rsidRPr="00F56EE1">
              <w:rPr>
                <w:rFonts w:eastAsia="Roboto"/>
                <w:color w:val="414141"/>
              </w:rPr>
              <w:t>eading</w:t>
            </w:r>
            <w:r w:rsidR="00007516">
              <w:rPr>
                <w:rFonts w:eastAsia="Roboto"/>
                <w:color w:val="414141"/>
              </w:rPr>
              <w:t>-</w:t>
            </w:r>
            <w:r w:rsidRPr="00F56EE1">
              <w:rPr>
                <w:rFonts w:eastAsia="Roboto"/>
                <w:color w:val="414141"/>
              </w:rPr>
              <w:t>quiz</w:t>
            </w:r>
            <w:r>
              <w:rPr>
                <w:rFonts w:eastAsia="Roboto"/>
                <w:color w:val="414141"/>
              </w:rPr>
              <w:t xml:space="preserve"> </w:t>
            </w:r>
            <w:r w:rsidRPr="00F56EE1">
              <w:rPr>
                <w:rFonts w:eastAsia="Roboto"/>
                <w:color w:val="414141"/>
              </w:rPr>
              <w:t>due</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B143A0" w14:textId="77777777" w:rsidR="00C04B55" w:rsidRDefault="00C04B55" w:rsidP="00C04B55">
            <w:pPr>
              <w:widowControl w:val="0"/>
              <w:rPr>
                <w:rFonts w:eastAsia="Roboto"/>
                <w:color w:val="414141"/>
              </w:rPr>
            </w:pPr>
            <w:r w:rsidRPr="00F56EE1">
              <w:rPr>
                <w:rFonts w:eastAsia="Roboto"/>
                <w:color w:val="414141"/>
              </w:rPr>
              <w:t>Discussion</w:t>
            </w:r>
            <w:r>
              <w:rPr>
                <w:rFonts w:eastAsia="Roboto"/>
                <w:color w:val="414141"/>
              </w:rPr>
              <w:t>/</w:t>
            </w:r>
          </w:p>
          <w:p w14:paraId="1C7C256C" w14:textId="77777777" w:rsidR="00C04B55" w:rsidRPr="00F56EE1" w:rsidRDefault="00C04B55" w:rsidP="00C04B55">
            <w:pPr>
              <w:widowControl w:val="0"/>
              <w:rPr>
                <w:rFonts w:eastAsia="Roboto"/>
                <w:color w:val="414141"/>
              </w:rPr>
            </w:pPr>
            <w:r>
              <w:rPr>
                <w:rFonts w:eastAsia="Roboto"/>
                <w:color w:val="414141"/>
              </w:rPr>
              <w:t>exercise</w:t>
            </w:r>
            <w:r w:rsidRPr="00F56EE1">
              <w:rPr>
                <w:rFonts w:eastAsia="Roboto"/>
                <w:color w:val="414141"/>
              </w:rPr>
              <w:t xml:space="preserve"> due</w:t>
            </w:r>
          </w:p>
          <w:p w14:paraId="0BCEF04F" w14:textId="61B460F8" w:rsidR="00C04B55" w:rsidRPr="00F56EE1" w:rsidRDefault="00C04B55" w:rsidP="00C04B55">
            <w:pPr>
              <w:widowControl w:val="0"/>
              <w:rPr>
                <w:rFonts w:eastAsia="Roboto"/>
                <w:color w:val="414141"/>
              </w:rPr>
            </w:pPr>
            <w:r w:rsidRPr="00F56EE1">
              <w:rPr>
                <w:rFonts w:eastAsia="Roboto"/>
                <w:color w:val="414141"/>
              </w:rPr>
              <w:t>(</w:t>
            </w:r>
            <w:proofErr w:type="spellStart"/>
            <w:r>
              <w:rPr>
                <w:rFonts w:eastAsia="Roboto"/>
                <w:color w:val="414141"/>
              </w:rPr>
              <w:t>Voicethread</w:t>
            </w:r>
            <w:proofErr w:type="spellEnd"/>
            <w:r w:rsidRPr="00F56EE1">
              <w:rPr>
                <w:rFonts w:eastAsia="Roboto"/>
                <w:color w:val="414141"/>
              </w:rPr>
              <w:t>)</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9EAB16" w14:textId="77777777" w:rsidR="00C04B55" w:rsidRDefault="00C04B55" w:rsidP="00C04B55">
            <w:pPr>
              <w:widowControl w:val="0"/>
              <w:rPr>
                <w:rFonts w:eastAsia="Roboto"/>
                <w:color w:val="414141"/>
              </w:rPr>
            </w:pPr>
            <w:r w:rsidRPr="00F56EE1">
              <w:rPr>
                <w:rFonts w:eastAsia="Roboto"/>
                <w:color w:val="414141"/>
              </w:rPr>
              <w:t xml:space="preserve"> Module-quiz </w:t>
            </w:r>
          </w:p>
          <w:p w14:paraId="1CE5CBC9" w14:textId="751365FB" w:rsidR="00007516" w:rsidRPr="00F56EE1" w:rsidRDefault="00007516" w:rsidP="00C04B55">
            <w:pPr>
              <w:widowControl w:val="0"/>
              <w:rPr>
                <w:rFonts w:eastAsia="Roboto"/>
                <w:color w:val="414141"/>
              </w:rPr>
            </w:pPr>
            <w:r>
              <w:rPr>
                <w:rFonts w:eastAsia="Roboto"/>
                <w:color w:val="414141"/>
              </w:rPr>
              <w:t>due</w:t>
            </w:r>
          </w:p>
        </w:tc>
        <w:tc>
          <w:tcPr>
            <w:tcW w:w="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C7A3A1" w14:textId="6EDE820B" w:rsidR="00C04B55" w:rsidRPr="00F56EE1" w:rsidRDefault="00C04B55" w:rsidP="00C04B55">
            <w:pPr>
              <w:widowControl w:val="0"/>
              <w:rPr>
                <w:rFonts w:eastAsia="Roboto"/>
                <w:color w:val="414141"/>
              </w:rPr>
            </w:pPr>
            <w:r w:rsidRPr="00F56EE1">
              <w:rPr>
                <w:rFonts w:eastAsia="Roboto"/>
                <w:color w:val="414141"/>
              </w:rPr>
              <w:t xml:space="preserve"> </w:t>
            </w:r>
          </w:p>
        </w:tc>
        <w:tc>
          <w:tcPr>
            <w:tcW w:w="1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DD2784" w14:textId="692FC8AB" w:rsidR="00C04B55" w:rsidRPr="00F56EE1" w:rsidRDefault="00C04B55" w:rsidP="00C04B55">
            <w:pPr>
              <w:widowControl w:val="0"/>
              <w:rPr>
                <w:rFonts w:eastAsia="Roboto"/>
                <w:color w:val="414141"/>
              </w:rPr>
            </w:pPr>
            <w:r w:rsidRPr="00F56EE1">
              <w:rPr>
                <w:rFonts w:eastAsia="Roboto"/>
                <w:color w:val="414141"/>
              </w:rPr>
              <w:t>Any other assignment due</w:t>
            </w:r>
          </w:p>
        </w:tc>
      </w:tr>
      <w:tr w:rsidR="00C04B55" w:rsidRPr="00F56EE1" w14:paraId="6A96CA88" w14:textId="77777777" w:rsidTr="00C04B55">
        <w:trPr>
          <w:trHeight w:val="855"/>
        </w:trPr>
        <w:tc>
          <w:tcPr>
            <w:tcW w:w="20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F1C26" w14:textId="1AEB3EB4" w:rsidR="00C04B55" w:rsidRPr="00F56EE1" w:rsidRDefault="00C04B55" w:rsidP="00C04B55">
            <w:pPr>
              <w:widowControl w:val="0"/>
              <w:rPr>
                <w:rFonts w:eastAsia="Roboto"/>
                <w:color w:val="414141"/>
              </w:rPr>
            </w:pPr>
            <w:r>
              <w:rPr>
                <w:rFonts w:eastAsia="Roboto"/>
                <w:color w:val="414141"/>
              </w:rPr>
              <w:t>Class 6:00pm</w:t>
            </w:r>
          </w:p>
        </w:tc>
        <w:tc>
          <w:tcPr>
            <w:tcW w:w="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7C7D4" w14:textId="77777777" w:rsidR="00C04B55" w:rsidRPr="00F56EE1" w:rsidRDefault="00C04B55" w:rsidP="00C04B55">
            <w:pPr>
              <w:widowControl w:val="0"/>
              <w:rPr>
                <w:rFonts w:eastAsia="Roboto"/>
                <w:color w:val="414141"/>
              </w:rPr>
            </w:pPr>
            <w:r w:rsidRPr="00F56EE1">
              <w:rPr>
                <w:rFonts w:eastAsia="Roboto"/>
                <w:color w:val="414141"/>
              </w:rPr>
              <w:t xml:space="preserve"> </w:t>
            </w:r>
          </w:p>
        </w:tc>
        <w:tc>
          <w:tcPr>
            <w:tcW w:w="15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7DFFC" w14:textId="77777777" w:rsidR="00C04B55" w:rsidRDefault="00C04B55" w:rsidP="00C04B55">
            <w:pPr>
              <w:widowControl w:val="0"/>
              <w:rPr>
                <w:rFonts w:eastAsia="Roboto"/>
                <w:color w:val="414141"/>
              </w:rPr>
            </w:pPr>
            <w:r>
              <w:rPr>
                <w:rFonts w:eastAsia="Roboto"/>
                <w:color w:val="414141"/>
              </w:rPr>
              <w:t>Recitations</w:t>
            </w:r>
          </w:p>
          <w:p w14:paraId="5A435D9C" w14:textId="77777777" w:rsidR="00C04B55" w:rsidRDefault="00C04B55" w:rsidP="00C04B55">
            <w:pPr>
              <w:widowControl w:val="0"/>
              <w:rPr>
                <w:rFonts w:eastAsia="Roboto"/>
                <w:color w:val="414141"/>
              </w:rPr>
            </w:pPr>
            <w:r>
              <w:rPr>
                <w:rFonts w:eastAsia="Roboto"/>
                <w:color w:val="414141"/>
              </w:rPr>
              <w:t>12:30pm</w:t>
            </w:r>
          </w:p>
          <w:p w14:paraId="001F65A0" w14:textId="25DD4579" w:rsidR="00C04B55" w:rsidRPr="00F56EE1" w:rsidRDefault="00C04B55" w:rsidP="00C04B55">
            <w:pPr>
              <w:widowControl w:val="0"/>
              <w:rPr>
                <w:rFonts w:eastAsia="Roboto"/>
                <w:color w:val="414141"/>
              </w:rPr>
            </w:pPr>
            <w:r>
              <w:rPr>
                <w:rFonts w:eastAsia="Roboto"/>
                <w:color w:val="414141"/>
              </w:rPr>
              <w:t>2:05pm</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8A571B" w14:textId="4841BF0B" w:rsidR="00C04B55" w:rsidRPr="00F56EE1" w:rsidRDefault="00C04B55" w:rsidP="00C04B55">
            <w:pPr>
              <w:widowControl w:val="0"/>
              <w:rPr>
                <w:rFonts w:eastAsia="Roboto"/>
                <w:color w:val="414141"/>
              </w:rPr>
            </w:pP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3C988E" w14:textId="1D4AD3DA" w:rsidR="00C04B55" w:rsidRPr="00F56EE1" w:rsidRDefault="00C04B55" w:rsidP="00C04B55">
            <w:pPr>
              <w:widowControl w:val="0"/>
              <w:rPr>
                <w:rFonts w:eastAsia="Roboto"/>
                <w:color w:val="414141"/>
              </w:rPr>
            </w:pPr>
            <w:r w:rsidRPr="00F56EE1">
              <w:rPr>
                <w:rFonts w:eastAsia="Roboto"/>
                <w:color w:val="414141"/>
              </w:rPr>
              <w:t xml:space="preserve"> </w:t>
            </w:r>
          </w:p>
        </w:tc>
        <w:tc>
          <w:tcPr>
            <w:tcW w:w="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B5371B" w14:textId="77777777" w:rsidR="00C04B55" w:rsidRPr="00F56EE1" w:rsidRDefault="00C04B55" w:rsidP="00C04B55">
            <w:pPr>
              <w:widowControl w:val="0"/>
              <w:rPr>
                <w:rFonts w:eastAsia="Roboto"/>
                <w:color w:val="414141"/>
              </w:rPr>
            </w:pPr>
            <w:r w:rsidRPr="00F56EE1">
              <w:rPr>
                <w:rFonts w:eastAsia="Roboto"/>
                <w:color w:val="414141"/>
              </w:rPr>
              <w:t xml:space="preserve"> </w:t>
            </w:r>
          </w:p>
        </w:tc>
        <w:tc>
          <w:tcPr>
            <w:tcW w:w="13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0FF780" w14:textId="5AAE1747" w:rsidR="00C04B55" w:rsidRPr="00F56EE1" w:rsidRDefault="00C04B55" w:rsidP="00C04B55">
            <w:pPr>
              <w:widowControl w:val="0"/>
              <w:rPr>
                <w:rFonts w:eastAsia="Roboto"/>
                <w:color w:val="414141"/>
              </w:rPr>
            </w:pPr>
          </w:p>
        </w:tc>
      </w:tr>
    </w:tbl>
    <w:p w14:paraId="35E4A5DD" w14:textId="77777777" w:rsidR="006F47D5" w:rsidRPr="00F56EE1" w:rsidRDefault="006F47D5" w:rsidP="006F47D5"/>
    <w:p w14:paraId="7E262D1C" w14:textId="77777777" w:rsidR="00EE7DD9" w:rsidRPr="009D10BF" w:rsidRDefault="004C66C6">
      <w:pPr>
        <w:pStyle w:val="Heading2"/>
        <w:rPr>
          <w:rFonts w:eastAsia="Roboto"/>
          <w:b/>
          <w:bCs/>
          <w:sz w:val="22"/>
          <w:szCs w:val="22"/>
        </w:rPr>
      </w:pPr>
      <w:bookmarkStart w:id="3" w:name="_uub6ligwpmjy" w:colFirst="0" w:colLast="0"/>
      <w:bookmarkEnd w:id="3"/>
      <w:r w:rsidRPr="009D10BF">
        <w:rPr>
          <w:rFonts w:eastAsia="Roboto"/>
          <w:b/>
          <w:bCs/>
          <w:sz w:val="22"/>
          <w:szCs w:val="22"/>
        </w:rPr>
        <w:t>Communication guidelines</w:t>
      </w:r>
    </w:p>
    <w:p w14:paraId="199D8443" w14:textId="5EAF4CB6" w:rsidR="00EE7DD9" w:rsidRPr="00F56EE1" w:rsidRDefault="00805145">
      <w:pPr>
        <w:rPr>
          <w:rFonts w:eastAsia="Roboto"/>
        </w:rPr>
      </w:pPr>
      <w:r>
        <w:rPr>
          <w:rFonts w:eastAsia="Roboto"/>
        </w:rPr>
        <w:t>We</w:t>
      </w:r>
      <w:r w:rsidR="004C66C6" w:rsidRPr="00F56EE1">
        <w:rPr>
          <w:rFonts w:eastAsia="Roboto"/>
        </w:rPr>
        <w:t xml:space="preserve"> want to help you succeed in this course and do the best that you can! Please don’t hesitate to reach out to me throughout the semester with any questions or concerns you may have. It’s a good thing to ask for help–it means you’re paying attention and you know what you need–and you are not bothering me. </w:t>
      </w:r>
    </w:p>
    <w:p w14:paraId="4AE7B6E9" w14:textId="77777777" w:rsidR="00EE7DD9" w:rsidRPr="000F138D" w:rsidRDefault="004C66C6">
      <w:pPr>
        <w:pStyle w:val="Heading4"/>
        <w:rPr>
          <w:rFonts w:eastAsia="Roboto"/>
          <w:b/>
          <w:bCs/>
          <w:color w:val="000000" w:themeColor="text1"/>
          <w:sz w:val="22"/>
          <w:szCs w:val="22"/>
        </w:rPr>
      </w:pPr>
      <w:bookmarkStart w:id="4" w:name="_9tgnzfcysv4e" w:colFirst="0" w:colLast="0"/>
      <w:bookmarkEnd w:id="4"/>
      <w:r w:rsidRPr="000F138D">
        <w:rPr>
          <w:rFonts w:eastAsia="Roboto"/>
          <w:b/>
          <w:bCs/>
          <w:color w:val="000000" w:themeColor="text1"/>
          <w:sz w:val="22"/>
          <w:szCs w:val="22"/>
        </w:rPr>
        <w:t>Email</w:t>
      </w:r>
    </w:p>
    <w:p w14:paraId="3660E7CE" w14:textId="58EEE615" w:rsidR="00EE7DD9" w:rsidRPr="00F56EE1" w:rsidRDefault="004C66C6">
      <w:pPr>
        <w:rPr>
          <w:rFonts w:eastAsia="Roboto"/>
        </w:rPr>
      </w:pPr>
      <w:r w:rsidRPr="00F56EE1">
        <w:rPr>
          <w:rFonts w:eastAsia="Roboto"/>
        </w:rPr>
        <w:t>Please direct all general course questions to the “General Course Questions” discussion board in Canvas (available in the Course Essentials module). Check both the syllabus and the discussion board before asking a question. Personal questions regarding grades or individual assignments should not be addressed in Canvas; please email me these questions. If you need to email me, be sure to include your full name and the course title. Depending on when you send your email, you can expect a response:</w:t>
      </w:r>
    </w:p>
    <w:p w14:paraId="3EA99789" w14:textId="02426CFD" w:rsidR="00EE7DD9" w:rsidRPr="00F56EE1" w:rsidRDefault="004C66C6">
      <w:pPr>
        <w:numPr>
          <w:ilvl w:val="0"/>
          <w:numId w:val="3"/>
        </w:numPr>
        <w:rPr>
          <w:rFonts w:eastAsia="Roboto"/>
        </w:rPr>
      </w:pPr>
      <w:r w:rsidRPr="00F56EE1">
        <w:rPr>
          <w:rFonts w:eastAsia="Roboto"/>
        </w:rPr>
        <w:t>Monday-Friday: within 24</w:t>
      </w:r>
      <w:r w:rsidR="009D10BF">
        <w:rPr>
          <w:rFonts w:eastAsia="Roboto"/>
        </w:rPr>
        <w:t>-48</w:t>
      </w:r>
      <w:r w:rsidRPr="00F56EE1">
        <w:rPr>
          <w:rFonts w:eastAsia="Roboto"/>
        </w:rPr>
        <w:t xml:space="preserve"> hours (if between the hours of 8am and 6pm, it will likely be sooner).</w:t>
      </w:r>
    </w:p>
    <w:p w14:paraId="0B274A79" w14:textId="6FD700CB" w:rsidR="00EE7DD9" w:rsidRPr="00F56EE1" w:rsidRDefault="004C66C6">
      <w:pPr>
        <w:numPr>
          <w:ilvl w:val="0"/>
          <w:numId w:val="3"/>
        </w:numPr>
        <w:rPr>
          <w:rFonts w:eastAsia="Roboto"/>
        </w:rPr>
      </w:pPr>
      <w:r w:rsidRPr="00F56EE1">
        <w:rPr>
          <w:rFonts w:eastAsia="Roboto"/>
        </w:rPr>
        <w:t>Weekend emails: I’ll respond within 48</w:t>
      </w:r>
      <w:r w:rsidR="009D10BF">
        <w:rPr>
          <w:rFonts w:eastAsia="Roboto"/>
        </w:rPr>
        <w:t>-72</w:t>
      </w:r>
      <w:r w:rsidRPr="00F56EE1">
        <w:rPr>
          <w:rFonts w:eastAsia="Roboto"/>
        </w:rPr>
        <w:t xml:space="preserve"> hours.</w:t>
      </w:r>
    </w:p>
    <w:p w14:paraId="7D60C66A" w14:textId="77777777" w:rsidR="00EE7DD9" w:rsidRPr="00F56EE1" w:rsidRDefault="004C66C6">
      <w:pPr>
        <w:numPr>
          <w:ilvl w:val="0"/>
          <w:numId w:val="3"/>
        </w:numPr>
        <w:rPr>
          <w:rFonts w:eastAsia="Roboto"/>
        </w:rPr>
      </w:pPr>
      <w:r w:rsidRPr="00F56EE1">
        <w:rPr>
          <w:rFonts w:eastAsia="Roboto"/>
        </w:rPr>
        <w:t>Emails received between 8pm and 7am will likely not be addressed until the morning.</w:t>
      </w:r>
    </w:p>
    <w:p w14:paraId="04A8D523" w14:textId="77777777" w:rsidR="00EE7DD9" w:rsidRPr="00F56EE1" w:rsidRDefault="004C66C6">
      <w:pPr>
        <w:rPr>
          <w:rFonts w:eastAsia="Roboto"/>
        </w:rPr>
      </w:pPr>
      <w:r w:rsidRPr="00F56EE1">
        <w:rPr>
          <w:rFonts w:eastAsia="Roboto"/>
        </w:rPr>
        <w:t xml:space="preserve">If you do not receive a response from me within the above listed time frame, please send the email again. </w:t>
      </w:r>
    </w:p>
    <w:p w14:paraId="5C05404F" w14:textId="77777777" w:rsidR="00EE7DD9" w:rsidRPr="009D10BF" w:rsidRDefault="004C66C6">
      <w:pPr>
        <w:pStyle w:val="Heading4"/>
        <w:rPr>
          <w:rFonts w:eastAsia="Roboto"/>
          <w:b/>
          <w:bCs/>
          <w:color w:val="000000" w:themeColor="text1"/>
          <w:sz w:val="22"/>
          <w:szCs w:val="22"/>
        </w:rPr>
      </w:pPr>
      <w:bookmarkStart w:id="5" w:name="_irazn6lnr0s0" w:colFirst="0" w:colLast="0"/>
      <w:bookmarkEnd w:id="5"/>
      <w:r w:rsidRPr="009D10BF">
        <w:rPr>
          <w:rFonts w:eastAsia="Roboto"/>
          <w:b/>
          <w:bCs/>
          <w:color w:val="000000" w:themeColor="text1"/>
          <w:sz w:val="22"/>
          <w:szCs w:val="22"/>
        </w:rPr>
        <w:t>Office hours</w:t>
      </w:r>
    </w:p>
    <w:p w14:paraId="5080F110" w14:textId="748B9871" w:rsidR="00EE7DD9" w:rsidRPr="00F56EE1" w:rsidRDefault="004C66C6">
      <w:pPr>
        <w:rPr>
          <w:rFonts w:eastAsia="Roboto"/>
        </w:rPr>
      </w:pPr>
      <w:r w:rsidRPr="00F56EE1">
        <w:rPr>
          <w:rFonts w:eastAsia="Roboto"/>
        </w:rPr>
        <w:t>Office hours will be by appointment only and usually need at least 48</w:t>
      </w:r>
      <w:r w:rsidR="004B5E74">
        <w:rPr>
          <w:rFonts w:eastAsia="Roboto"/>
        </w:rPr>
        <w:t xml:space="preserve"> </w:t>
      </w:r>
      <w:r w:rsidR="005B7FFC" w:rsidRPr="00F56EE1">
        <w:rPr>
          <w:rFonts w:eastAsia="Roboto"/>
        </w:rPr>
        <w:t>hours’ notice</w:t>
      </w:r>
      <w:r w:rsidRPr="00F56EE1">
        <w:rPr>
          <w:rFonts w:eastAsia="Roboto"/>
        </w:rPr>
        <w:t xml:space="preserve">. We can meet via web conference (using </w:t>
      </w:r>
      <w:r w:rsidR="001E58D6">
        <w:rPr>
          <w:rFonts w:eastAsia="Roboto"/>
        </w:rPr>
        <w:t>Zoom</w:t>
      </w:r>
      <w:r w:rsidRPr="00F56EE1">
        <w:rPr>
          <w:rFonts w:eastAsia="Roboto"/>
        </w:rPr>
        <w:t>) or talk over the phone. If you’d like to request an appointment, email me. Please include the reason why you’d like to meet in your email.</w:t>
      </w:r>
    </w:p>
    <w:p w14:paraId="42191F7E" w14:textId="77777777" w:rsidR="007079C6" w:rsidRDefault="007079C6">
      <w:pPr>
        <w:pStyle w:val="Heading2"/>
        <w:rPr>
          <w:rFonts w:eastAsia="Roboto"/>
          <w:b/>
          <w:bCs/>
          <w:sz w:val="22"/>
          <w:szCs w:val="22"/>
        </w:rPr>
      </w:pPr>
      <w:bookmarkStart w:id="6" w:name="_b6phzsd7wi1k" w:colFirst="0" w:colLast="0"/>
      <w:bookmarkEnd w:id="6"/>
    </w:p>
    <w:p w14:paraId="7DACCEE5" w14:textId="3A574C5B" w:rsidR="00EE7DD9" w:rsidRPr="009D10BF" w:rsidRDefault="004C66C6">
      <w:pPr>
        <w:pStyle w:val="Heading2"/>
        <w:rPr>
          <w:rFonts w:eastAsia="Roboto"/>
          <w:b/>
          <w:bCs/>
          <w:sz w:val="22"/>
          <w:szCs w:val="22"/>
        </w:rPr>
      </w:pPr>
      <w:r w:rsidRPr="009D10BF">
        <w:rPr>
          <w:rFonts w:eastAsia="Roboto"/>
          <w:b/>
          <w:bCs/>
          <w:sz w:val="22"/>
          <w:szCs w:val="22"/>
        </w:rPr>
        <w:t>What you can expect from me in this course</w:t>
      </w:r>
    </w:p>
    <w:p w14:paraId="698A3075" w14:textId="77777777" w:rsidR="00EE7DD9" w:rsidRPr="00F56EE1" w:rsidRDefault="004C66C6">
      <w:pPr>
        <w:rPr>
          <w:rFonts w:eastAsia="Roboto"/>
        </w:rPr>
      </w:pPr>
      <w:r w:rsidRPr="00F56EE1">
        <w:rPr>
          <w:rFonts w:eastAsia="Roboto"/>
        </w:rPr>
        <w:t>Before I talk about what you’ll be doing in the course, I’d like to review what you can expect from me as your professor. Learning can be uncomfortable and stressful at times–I would argue that if it weren’t, you might not be learning that much! However, I do want to help make sure that you make progress and persist through the course, and don’t feel discouraged or overwhelmed. To do this, you can expect me to:</w:t>
      </w:r>
    </w:p>
    <w:p w14:paraId="7571EFB6" w14:textId="221C79F7" w:rsidR="00EE7DD9" w:rsidRPr="00F56EE1" w:rsidRDefault="004C66C6">
      <w:pPr>
        <w:numPr>
          <w:ilvl w:val="0"/>
          <w:numId w:val="9"/>
        </w:numPr>
        <w:rPr>
          <w:rFonts w:eastAsia="Roboto"/>
        </w:rPr>
      </w:pPr>
      <w:r w:rsidRPr="00F56EE1">
        <w:rPr>
          <w:rFonts w:eastAsia="Roboto"/>
        </w:rPr>
        <w:t xml:space="preserve">Communicate with the whole class using Announcements in Canvas to review progress and reminders. Please make sure your </w:t>
      </w:r>
      <w:hyperlink r:id="rId6">
        <w:r w:rsidRPr="00F56EE1">
          <w:rPr>
            <w:rFonts w:eastAsia="Roboto"/>
            <w:color w:val="1155CC"/>
            <w:u w:val="single"/>
          </w:rPr>
          <w:t>Canvas Notifications</w:t>
        </w:r>
      </w:hyperlink>
      <w:r w:rsidRPr="00F56EE1">
        <w:rPr>
          <w:rFonts w:eastAsia="Roboto"/>
        </w:rPr>
        <w:t xml:space="preserve"> are set to alert you to new Announcements immediately.</w:t>
      </w:r>
    </w:p>
    <w:p w14:paraId="2F0618F2" w14:textId="7E4AFBDA" w:rsidR="00EE7DD9" w:rsidRDefault="004C66C6">
      <w:pPr>
        <w:numPr>
          <w:ilvl w:val="0"/>
          <w:numId w:val="9"/>
        </w:numPr>
        <w:rPr>
          <w:rFonts w:eastAsia="Roboto"/>
        </w:rPr>
      </w:pPr>
      <w:r w:rsidRPr="00F56EE1">
        <w:rPr>
          <w:rFonts w:eastAsia="Roboto"/>
        </w:rPr>
        <w:t xml:space="preserve">Provide personal feedback on your major assignments in a timely fashion (usually within a week of submitting) to help you improve or continue to do well in the course. </w:t>
      </w:r>
    </w:p>
    <w:p w14:paraId="1DACE796" w14:textId="74DACF78" w:rsidR="00407D49" w:rsidRPr="00F56EE1" w:rsidRDefault="00407D49">
      <w:pPr>
        <w:numPr>
          <w:ilvl w:val="0"/>
          <w:numId w:val="9"/>
        </w:numPr>
        <w:rPr>
          <w:rFonts w:eastAsia="Roboto"/>
        </w:rPr>
      </w:pPr>
      <w:r>
        <w:rPr>
          <w:rFonts w:eastAsia="Roboto"/>
        </w:rPr>
        <w:t>Meeting you personally via web conference at least once monthly.</w:t>
      </w:r>
    </w:p>
    <w:p w14:paraId="17F7D143" w14:textId="77777777" w:rsidR="00EE7DD9" w:rsidRPr="00F56EE1" w:rsidRDefault="004C66C6">
      <w:pPr>
        <w:numPr>
          <w:ilvl w:val="0"/>
          <w:numId w:val="9"/>
        </w:numPr>
        <w:rPr>
          <w:rFonts w:eastAsia="Roboto"/>
        </w:rPr>
      </w:pPr>
      <w:r w:rsidRPr="00F56EE1">
        <w:rPr>
          <w:rFonts w:eastAsia="Roboto"/>
        </w:rPr>
        <w:t>Respond to all of your email communications with me based on the communication guidelines above.</w:t>
      </w:r>
    </w:p>
    <w:p w14:paraId="1923A68C" w14:textId="75093BE0" w:rsidR="00EE7DD9" w:rsidRPr="00F56EE1" w:rsidRDefault="004C66C6">
      <w:pPr>
        <w:numPr>
          <w:ilvl w:val="0"/>
          <w:numId w:val="9"/>
        </w:numPr>
        <w:rPr>
          <w:rFonts w:eastAsia="Roboto"/>
        </w:rPr>
      </w:pPr>
      <w:r w:rsidRPr="00F56EE1">
        <w:rPr>
          <w:rFonts w:eastAsia="Roboto"/>
        </w:rPr>
        <w:t>Reach out to you–multiple times if needed!</w:t>
      </w:r>
      <w:r w:rsidR="00407D49">
        <w:rPr>
          <w:rFonts w:eastAsia="Roboto"/>
        </w:rPr>
        <w:t xml:space="preserve"> </w:t>
      </w:r>
      <w:r w:rsidRPr="00F56EE1">
        <w:rPr>
          <w:rFonts w:eastAsia="Roboto"/>
        </w:rPr>
        <w:t>–</w:t>
      </w:r>
      <w:r w:rsidR="00407D49">
        <w:rPr>
          <w:rFonts w:eastAsia="Roboto"/>
        </w:rPr>
        <w:t xml:space="preserve"> </w:t>
      </w:r>
      <w:r w:rsidRPr="00F56EE1">
        <w:rPr>
          <w:rFonts w:eastAsia="Roboto"/>
        </w:rPr>
        <w:t xml:space="preserve">if I notice that you’re falling behind or seem to be struggling. I want to help you succeed. </w:t>
      </w:r>
    </w:p>
    <w:p w14:paraId="42D6F9F2" w14:textId="0EBA7B49" w:rsidR="007079C6" w:rsidRPr="007079C6" w:rsidRDefault="004C66C6" w:rsidP="007079C6">
      <w:pPr>
        <w:numPr>
          <w:ilvl w:val="0"/>
          <w:numId w:val="9"/>
        </w:numPr>
        <w:rPr>
          <w:rFonts w:eastAsia="Roboto"/>
        </w:rPr>
      </w:pPr>
      <w:r w:rsidRPr="00F56EE1">
        <w:rPr>
          <w:rFonts w:eastAsia="Roboto"/>
        </w:rPr>
        <w:t>Encourage you to strive for better and congratulate you on your achievements. I’m excited for us all to learn together.</w:t>
      </w:r>
      <w:bookmarkStart w:id="7" w:name="_y9gae8poprmz" w:colFirst="0" w:colLast="0"/>
      <w:bookmarkEnd w:id="7"/>
    </w:p>
    <w:p w14:paraId="61336434" w14:textId="7F50338F" w:rsidR="00EE7DD9" w:rsidRPr="00283AF6" w:rsidRDefault="004C66C6">
      <w:pPr>
        <w:pStyle w:val="Heading2"/>
        <w:rPr>
          <w:rFonts w:eastAsia="Roboto"/>
          <w:b/>
          <w:bCs/>
          <w:sz w:val="22"/>
          <w:szCs w:val="22"/>
        </w:rPr>
      </w:pPr>
      <w:r w:rsidRPr="00283AF6">
        <w:rPr>
          <w:rFonts w:eastAsia="Roboto"/>
          <w:b/>
          <w:bCs/>
          <w:sz w:val="22"/>
          <w:szCs w:val="22"/>
        </w:rPr>
        <w:t>Assessment</w:t>
      </w:r>
    </w:p>
    <w:p w14:paraId="45E20846" w14:textId="1D34D4F9" w:rsidR="00E87CEF" w:rsidRDefault="004C66C6" w:rsidP="002E733D">
      <w:pPr>
        <w:rPr>
          <w:rFonts w:eastAsia="Roboto"/>
        </w:rPr>
      </w:pPr>
      <w:r w:rsidRPr="00F56EE1">
        <w:rPr>
          <w:rFonts w:eastAsia="Roboto"/>
        </w:rPr>
        <w:t xml:space="preserve">There are a lot of assignments in this course, and you’re expected to engage with the content frequently because engagement and application are how we learn best. </w:t>
      </w:r>
      <w:proofErr w:type="gramStart"/>
      <w:r w:rsidRPr="00F56EE1">
        <w:rPr>
          <w:rFonts w:eastAsia="Roboto"/>
        </w:rPr>
        <w:t>As long as</w:t>
      </w:r>
      <w:proofErr w:type="gramEnd"/>
      <w:r w:rsidRPr="00F56EE1">
        <w:rPr>
          <w:rFonts w:eastAsia="Roboto"/>
        </w:rPr>
        <w:t xml:space="preserve"> you are putting forth your best effort and communicate with me when struggling, you should be able to succeed in this course.</w:t>
      </w:r>
    </w:p>
    <w:p w14:paraId="0EDB0517" w14:textId="035EF26A" w:rsidR="007079C6" w:rsidRDefault="007079C6" w:rsidP="002E733D">
      <w:pPr>
        <w:rPr>
          <w:rFonts w:eastAsia="Roboto"/>
        </w:rPr>
      </w:pPr>
    </w:p>
    <w:p w14:paraId="6C8682AE" w14:textId="77777777" w:rsidR="007079C6" w:rsidRPr="00BD22C0" w:rsidRDefault="007079C6" w:rsidP="002E733D">
      <w:pPr>
        <w:rPr>
          <w:rFonts w:eastAsia="Roboto"/>
        </w:rPr>
      </w:pPr>
    </w:p>
    <w:p w14:paraId="64300B40" w14:textId="77777777" w:rsidR="009D36A4" w:rsidRDefault="009D36A4" w:rsidP="009D36A4">
      <w:pPr>
        <w:rPr>
          <w:rFonts w:eastAsia="Roboto"/>
          <w:i/>
          <w:iCs/>
        </w:rPr>
      </w:pPr>
    </w:p>
    <w:tbl>
      <w:tblPr>
        <w:tblW w:w="6472" w:type="dxa"/>
        <w:shd w:val="clear" w:color="auto" w:fill="FFFFFF"/>
        <w:tblCellMar>
          <w:left w:w="0" w:type="dxa"/>
          <w:right w:w="0" w:type="dxa"/>
        </w:tblCellMar>
        <w:tblLook w:val="04A0" w:firstRow="1" w:lastRow="0" w:firstColumn="1" w:lastColumn="0" w:noHBand="0" w:noVBand="1"/>
      </w:tblPr>
      <w:tblGrid>
        <w:gridCol w:w="1825"/>
        <w:gridCol w:w="1223"/>
        <w:gridCol w:w="2164"/>
        <w:gridCol w:w="1260"/>
      </w:tblGrid>
      <w:tr w:rsidR="009D36A4" w14:paraId="596FCE6A" w14:textId="77777777" w:rsidTr="00682F46">
        <w:trPr>
          <w:trHeight w:val="315"/>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22C8393" w14:textId="77777777" w:rsidR="009D36A4" w:rsidRDefault="009D36A4" w:rsidP="00682F46">
            <w:pPr>
              <w:jc w:val="center"/>
              <w:rPr>
                <w:rFonts w:ascii="Arial" w:hAnsi="Arial" w:cs="Arial"/>
                <w:color w:val="201F1E"/>
                <w:sz w:val="20"/>
                <w:szCs w:val="20"/>
              </w:rPr>
            </w:pPr>
            <w:r>
              <w:rPr>
                <w:rFonts w:ascii="Arial" w:hAnsi="Arial" w:cs="Arial"/>
                <w:color w:val="201F1E"/>
                <w:sz w:val="20"/>
                <w:szCs w:val="20"/>
              </w:rPr>
              <w:t>Assignment</w:t>
            </w: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0C05268" w14:textId="77777777" w:rsidR="009D36A4" w:rsidRDefault="009D36A4" w:rsidP="00682F46">
            <w:pPr>
              <w:jc w:val="center"/>
              <w:rPr>
                <w:rFonts w:ascii="Arial" w:hAnsi="Arial" w:cs="Arial"/>
                <w:color w:val="201F1E"/>
                <w:sz w:val="20"/>
                <w:szCs w:val="20"/>
              </w:rPr>
            </w:pPr>
            <w:r>
              <w:rPr>
                <w:rFonts w:ascii="Arial" w:hAnsi="Arial" w:cs="Arial"/>
                <w:color w:val="201F1E"/>
                <w:sz w:val="20"/>
                <w:szCs w:val="20"/>
              </w:rPr>
              <w:t>Point value</w:t>
            </w: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D261582" w14:textId="77777777" w:rsidR="009D36A4" w:rsidRDefault="009D36A4" w:rsidP="00682F46">
            <w:pPr>
              <w:rPr>
                <w:rFonts w:ascii="Arial" w:hAnsi="Arial" w:cs="Arial"/>
                <w:color w:val="201F1E"/>
                <w:sz w:val="20"/>
                <w:szCs w:val="20"/>
              </w:rPr>
            </w:pPr>
            <w:r>
              <w:rPr>
                <w:rFonts w:ascii="Arial" w:hAnsi="Arial" w:cs="Arial"/>
                <w:color w:val="201F1E"/>
                <w:sz w:val="20"/>
                <w:szCs w:val="20"/>
              </w:rPr>
              <w:t>Number</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913D8C6" w14:textId="77777777" w:rsidR="009D36A4" w:rsidRDefault="009D36A4" w:rsidP="00682F46">
            <w:pPr>
              <w:rPr>
                <w:rFonts w:ascii="Arial" w:hAnsi="Arial" w:cs="Arial"/>
                <w:color w:val="201F1E"/>
                <w:sz w:val="20"/>
                <w:szCs w:val="20"/>
              </w:rPr>
            </w:pPr>
            <w:r>
              <w:rPr>
                <w:rFonts w:ascii="Arial" w:hAnsi="Arial" w:cs="Arial"/>
                <w:color w:val="201F1E"/>
                <w:sz w:val="20"/>
                <w:szCs w:val="20"/>
              </w:rPr>
              <w:t>Total</w:t>
            </w:r>
          </w:p>
        </w:tc>
      </w:tr>
      <w:tr w:rsidR="009D36A4" w14:paraId="2CD76384" w14:textId="77777777" w:rsidTr="00682F46">
        <w:trPr>
          <w:trHeight w:val="315"/>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14E91F9" w14:textId="77777777" w:rsidR="009D36A4" w:rsidRDefault="009D36A4" w:rsidP="00682F46">
            <w:pPr>
              <w:rPr>
                <w:rFonts w:ascii="Arial" w:hAnsi="Arial" w:cs="Arial"/>
                <w:color w:val="201F1E"/>
                <w:sz w:val="20"/>
                <w:szCs w:val="20"/>
              </w:rPr>
            </w:pPr>
            <w:r>
              <w:rPr>
                <w:rFonts w:ascii="Arial" w:hAnsi="Arial" w:cs="Arial"/>
                <w:color w:val="201F1E"/>
                <w:sz w:val="20"/>
                <w:szCs w:val="20"/>
              </w:rPr>
              <w:t>Pre-Quiz</w:t>
            </w: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E42D2A7" w14:textId="77777777" w:rsidR="009D36A4" w:rsidRDefault="009D36A4" w:rsidP="00682F46">
            <w:pPr>
              <w:jc w:val="right"/>
              <w:rPr>
                <w:rFonts w:ascii="Arial" w:hAnsi="Arial" w:cs="Arial"/>
                <w:color w:val="201F1E"/>
                <w:sz w:val="20"/>
                <w:szCs w:val="20"/>
              </w:rPr>
            </w:pPr>
            <w:r>
              <w:rPr>
                <w:rFonts w:ascii="Arial" w:hAnsi="Arial" w:cs="Arial"/>
                <w:color w:val="201F1E"/>
                <w:sz w:val="20"/>
                <w:szCs w:val="20"/>
              </w:rPr>
              <w:t>50</w:t>
            </w: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498184C" w14:textId="77777777" w:rsidR="009D36A4" w:rsidRDefault="009D36A4" w:rsidP="00682F46">
            <w:pPr>
              <w:rPr>
                <w:rFonts w:ascii="Arial" w:hAnsi="Arial" w:cs="Arial"/>
                <w:color w:val="201F1E"/>
                <w:sz w:val="20"/>
                <w:szCs w:val="20"/>
              </w:rPr>
            </w:pPr>
            <w:r>
              <w:rPr>
                <w:rFonts w:ascii="Arial" w:hAnsi="Arial" w:cs="Arial"/>
                <w:color w:val="201F1E"/>
                <w:sz w:val="20"/>
                <w:szCs w:val="20"/>
              </w:rPr>
              <w:t xml:space="preserve">  13 modules</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9E90E53" w14:textId="77777777" w:rsidR="009D36A4" w:rsidRDefault="009D36A4" w:rsidP="00682F46">
            <w:pPr>
              <w:jc w:val="right"/>
              <w:rPr>
                <w:rFonts w:ascii="Arial" w:hAnsi="Arial" w:cs="Arial"/>
                <w:color w:val="201F1E"/>
                <w:sz w:val="20"/>
                <w:szCs w:val="20"/>
              </w:rPr>
            </w:pPr>
            <w:r>
              <w:rPr>
                <w:rFonts w:ascii="Arial" w:hAnsi="Arial" w:cs="Arial"/>
                <w:color w:val="201F1E"/>
                <w:sz w:val="20"/>
                <w:szCs w:val="20"/>
              </w:rPr>
              <w:t>650</w:t>
            </w:r>
          </w:p>
        </w:tc>
      </w:tr>
      <w:tr w:rsidR="009D36A4" w14:paraId="12A8A3C2" w14:textId="77777777" w:rsidTr="00682F46">
        <w:trPr>
          <w:trHeight w:val="432"/>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E117EDE" w14:textId="77777777" w:rsidR="009D36A4" w:rsidRDefault="009D36A4" w:rsidP="00682F46">
            <w:pPr>
              <w:rPr>
                <w:rFonts w:ascii="Arial" w:hAnsi="Arial" w:cs="Arial"/>
                <w:color w:val="201F1E"/>
                <w:sz w:val="20"/>
                <w:szCs w:val="20"/>
              </w:rPr>
            </w:pPr>
            <w:r>
              <w:rPr>
                <w:rFonts w:ascii="Arial" w:hAnsi="Arial" w:cs="Arial"/>
                <w:color w:val="201F1E"/>
                <w:sz w:val="20"/>
                <w:szCs w:val="20"/>
              </w:rPr>
              <w:t>Reading Quiz</w:t>
            </w: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03CE22A" w14:textId="77777777" w:rsidR="009D36A4" w:rsidRDefault="009D36A4" w:rsidP="00682F46">
            <w:pPr>
              <w:jc w:val="right"/>
              <w:rPr>
                <w:rFonts w:ascii="Arial" w:hAnsi="Arial" w:cs="Arial"/>
                <w:color w:val="201F1E"/>
                <w:sz w:val="20"/>
                <w:szCs w:val="20"/>
              </w:rPr>
            </w:pPr>
            <w:r>
              <w:rPr>
                <w:rFonts w:ascii="Arial" w:hAnsi="Arial" w:cs="Arial"/>
                <w:color w:val="201F1E"/>
                <w:sz w:val="20"/>
                <w:szCs w:val="20"/>
              </w:rPr>
              <w:t>100</w:t>
            </w: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ABD4518" w14:textId="77777777" w:rsidR="009D36A4" w:rsidRDefault="009D36A4" w:rsidP="00682F46">
            <w:pPr>
              <w:rPr>
                <w:rFonts w:ascii="Arial" w:hAnsi="Arial" w:cs="Arial"/>
                <w:color w:val="201F1E"/>
                <w:sz w:val="20"/>
                <w:szCs w:val="20"/>
              </w:rPr>
            </w:pPr>
            <w:r>
              <w:rPr>
                <w:rFonts w:ascii="Arial" w:hAnsi="Arial" w:cs="Arial"/>
                <w:color w:val="201F1E"/>
                <w:sz w:val="20"/>
                <w:szCs w:val="20"/>
              </w:rPr>
              <w:t xml:space="preserve">  13 modules</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A106968" w14:textId="77777777" w:rsidR="009D36A4" w:rsidRDefault="009D36A4" w:rsidP="00682F46">
            <w:pPr>
              <w:rPr>
                <w:rFonts w:ascii="Arial" w:hAnsi="Arial" w:cs="Arial"/>
                <w:color w:val="201F1E"/>
                <w:sz w:val="20"/>
                <w:szCs w:val="20"/>
              </w:rPr>
            </w:pPr>
            <w:r>
              <w:rPr>
                <w:rFonts w:ascii="Arial" w:hAnsi="Arial" w:cs="Arial"/>
                <w:color w:val="201F1E"/>
                <w:sz w:val="20"/>
                <w:szCs w:val="20"/>
              </w:rPr>
              <w:t xml:space="preserve">             1300</w:t>
            </w:r>
          </w:p>
        </w:tc>
      </w:tr>
      <w:tr w:rsidR="009D36A4" w14:paraId="745ADB1E" w14:textId="77777777" w:rsidTr="00682F46">
        <w:trPr>
          <w:trHeight w:val="315"/>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A9F0F4F" w14:textId="77777777" w:rsidR="009D36A4" w:rsidRDefault="009D36A4" w:rsidP="00682F46">
            <w:pPr>
              <w:rPr>
                <w:rFonts w:ascii="Arial" w:hAnsi="Arial" w:cs="Arial"/>
                <w:color w:val="201F1E"/>
                <w:sz w:val="20"/>
                <w:szCs w:val="20"/>
              </w:rPr>
            </w:pPr>
            <w:r>
              <w:rPr>
                <w:rFonts w:ascii="Arial" w:hAnsi="Arial" w:cs="Arial"/>
                <w:color w:val="201F1E"/>
                <w:sz w:val="20"/>
                <w:szCs w:val="20"/>
              </w:rPr>
              <w:t>Module Quiz</w:t>
            </w: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31B2EA0" w14:textId="77777777" w:rsidR="009D36A4" w:rsidRDefault="009D36A4" w:rsidP="00682F46">
            <w:pPr>
              <w:jc w:val="right"/>
              <w:rPr>
                <w:rFonts w:ascii="Arial" w:hAnsi="Arial" w:cs="Arial"/>
                <w:color w:val="201F1E"/>
                <w:sz w:val="20"/>
                <w:szCs w:val="20"/>
              </w:rPr>
            </w:pPr>
            <w:r>
              <w:rPr>
                <w:rFonts w:ascii="Arial" w:hAnsi="Arial" w:cs="Arial"/>
                <w:color w:val="201F1E"/>
                <w:sz w:val="20"/>
                <w:szCs w:val="20"/>
              </w:rPr>
              <w:t>200</w:t>
            </w: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4D8A3A9" w14:textId="77777777" w:rsidR="009D36A4" w:rsidRDefault="009D36A4" w:rsidP="00682F46">
            <w:pPr>
              <w:rPr>
                <w:rFonts w:ascii="Arial" w:hAnsi="Arial" w:cs="Arial"/>
                <w:color w:val="201F1E"/>
                <w:sz w:val="20"/>
                <w:szCs w:val="20"/>
              </w:rPr>
            </w:pPr>
            <w:r>
              <w:rPr>
                <w:rFonts w:ascii="Arial" w:hAnsi="Arial" w:cs="Arial"/>
                <w:color w:val="201F1E"/>
                <w:sz w:val="20"/>
                <w:szCs w:val="20"/>
              </w:rPr>
              <w:t xml:space="preserve">  13 modules</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60B8E32" w14:textId="77777777" w:rsidR="009D36A4" w:rsidRDefault="009D36A4" w:rsidP="00682F46">
            <w:pPr>
              <w:rPr>
                <w:rFonts w:ascii="Arial" w:hAnsi="Arial" w:cs="Arial"/>
                <w:color w:val="201F1E"/>
                <w:sz w:val="20"/>
                <w:szCs w:val="20"/>
              </w:rPr>
            </w:pPr>
            <w:r>
              <w:rPr>
                <w:rFonts w:ascii="Arial" w:hAnsi="Arial" w:cs="Arial"/>
                <w:color w:val="201F1E"/>
                <w:sz w:val="20"/>
                <w:szCs w:val="20"/>
              </w:rPr>
              <w:t xml:space="preserve">             2600</w:t>
            </w:r>
          </w:p>
        </w:tc>
      </w:tr>
      <w:tr w:rsidR="009D36A4" w14:paraId="23EFCBEA" w14:textId="77777777" w:rsidTr="00682F46">
        <w:trPr>
          <w:trHeight w:val="315"/>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C950EA0" w14:textId="77777777" w:rsidR="009D36A4" w:rsidRDefault="009D36A4" w:rsidP="00682F46">
            <w:pPr>
              <w:rPr>
                <w:rFonts w:ascii="Arial" w:hAnsi="Arial" w:cs="Arial"/>
                <w:color w:val="201F1E"/>
                <w:sz w:val="20"/>
                <w:szCs w:val="20"/>
              </w:rPr>
            </w:pPr>
            <w:r>
              <w:rPr>
                <w:rFonts w:ascii="Arial" w:hAnsi="Arial" w:cs="Arial"/>
                <w:color w:val="201F1E"/>
                <w:sz w:val="20"/>
                <w:szCs w:val="20"/>
              </w:rPr>
              <w:t>Posted exercise/discussion</w:t>
            </w: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D5EEC5C" w14:textId="77777777" w:rsidR="009D36A4" w:rsidRDefault="009D36A4" w:rsidP="00682F46">
            <w:pPr>
              <w:jc w:val="right"/>
              <w:rPr>
                <w:rFonts w:ascii="Arial" w:hAnsi="Arial" w:cs="Arial"/>
                <w:color w:val="201F1E"/>
                <w:sz w:val="20"/>
                <w:szCs w:val="20"/>
              </w:rPr>
            </w:pPr>
            <w:r>
              <w:rPr>
                <w:rFonts w:ascii="Arial" w:hAnsi="Arial" w:cs="Arial"/>
                <w:color w:val="201F1E"/>
                <w:sz w:val="20"/>
                <w:szCs w:val="20"/>
              </w:rPr>
              <w:t>500</w:t>
            </w: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D9E7644" w14:textId="77777777" w:rsidR="009D36A4" w:rsidRDefault="009D36A4" w:rsidP="00682F46">
            <w:pPr>
              <w:rPr>
                <w:rFonts w:ascii="Arial" w:hAnsi="Arial" w:cs="Arial"/>
                <w:color w:val="201F1E"/>
                <w:sz w:val="20"/>
                <w:szCs w:val="20"/>
              </w:rPr>
            </w:pPr>
            <w:r>
              <w:rPr>
                <w:rFonts w:ascii="Arial" w:hAnsi="Arial" w:cs="Arial"/>
                <w:color w:val="201F1E"/>
                <w:sz w:val="20"/>
                <w:szCs w:val="20"/>
              </w:rPr>
              <w:t xml:space="preserve">  7 exercise/discussion</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32BD74F" w14:textId="77777777" w:rsidR="009D36A4" w:rsidRDefault="009D36A4" w:rsidP="00682F46">
            <w:pPr>
              <w:jc w:val="right"/>
              <w:rPr>
                <w:rFonts w:ascii="Arial" w:hAnsi="Arial" w:cs="Arial"/>
                <w:color w:val="201F1E"/>
                <w:sz w:val="20"/>
                <w:szCs w:val="20"/>
              </w:rPr>
            </w:pPr>
            <w:r>
              <w:rPr>
                <w:rFonts w:ascii="Arial" w:hAnsi="Arial" w:cs="Arial"/>
                <w:color w:val="201F1E"/>
                <w:sz w:val="20"/>
                <w:szCs w:val="20"/>
              </w:rPr>
              <w:t>3500</w:t>
            </w:r>
          </w:p>
        </w:tc>
      </w:tr>
      <w:tr w:rsidR="009D36A4" w14:paraId="07A00A4C" w14:textId="77777777" w:rsidTr="00682F46">
        <w:trPr>
          <w:trHeight w:val="315"/>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16E9E29" w14:textId="77777777" w:rsidR="009D36A4" w:rsidRDefault="009D36A4" w:rsidP="00682F46">
            <w:pPr>
              <w:rPr>
                <w:rFonts w:ascii="Arial" w:hAnsi="Arial" w:cs="Arial"/>
                <w:color w:val="201F1E"/>
                <w:sz w:val="20"/>
                <w:szCs w:val="20"/>
              </w:rPr>
            </w:pPr>
            <w:r>
              <w:rPr>
                <w:rFonts w:ascii="Arial" w:hAnsi="Arial" w:cs="Arial"/>
                <w:color w:val="201F1E"/>
                <w:sz w:val="20"/>
                <w:szCs w:val="20"/>
              </w:rPr>
              <w:t>Final</w:t>
            </w:r>
            <w:r>
              <w:rPr>
                <w:rFonts w:ascii="Arial" w:hAnsi="Arial" w:cs="Arial"/>
                <w:color w:val="201F1E"/>
                <w:sz w:val="20"/>
                <w:szCs w:val="20"/>
              </w:rPr>
              <w:br/>
              <w:t>Project</w:t>
            </w: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BB64FAE" w14:textId="77777777" w:rsidR="009D36A4" w:rsidRDefault="009D36A4" w:rsidP="00682F46">
            <w:pPr>
              <w:jc w:val="right"/>
              <w:rPr>
                <w:rFonts w:ascii="Arial" w:hAnsi="Arial" w:cs="Arial"/>
                <w:color w:val="201F1E"/>
                <w:sz w:val="20"/>
                <w:szCs w:val="20"/>
              </w:rPr>
            </w:pPr>
            <w:r>
              <w:rPr>
                <w:rFonts w:ascii="Arial" w:hAnsi="Arial" w:cs="Arial"/>
                <w:color w:val="201F1E"/>
                <w:sz w:val="20"/>
                <w:szCs w:val="20"/>
              </w:rPr>
              <w:t>2000</w:t>
            </w: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C1B9650" w14:textId="77777777" w:rsidR="009D36A4" w:rsidRDefault="009D36A4" w:rsidP="00682F46">
            <w:pPr>
              <w:rPr>
                <w:rFonts w:ascii="Arial" w:hAnsi="Arial" w:cs="Arial"/>
                <w:color w:val="201F1E"/>
                <w:sz w:val="20"/>
                <w:szCs w:val="20"/>
              </w:rPr>
            </w:pPr>
            <w:r>
              <w:rPr>
                <w:rFonts w:ascii="Arial" w:hAnsi="Arial" w:cs="Arial"/>
                <w:color w:val="201F1E"/>
                <w:sz w:val="20"/>
                <w:szCs w:val="20"/>
              </w:rPr>
              <w:t xml:space="preserve">  1 final project</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9623535" w14:textId="77777777" w:rsidR="009D36A4" w:rsidRDefault="009D36A4" w:rsidP="00682F46">
            <w:pPr>
              <w:jc w:val="right"/>
              <w:rPr>
                <w:rFonts w:ascii="Arial" w:hAnsi="Arial" w:cs="Arial"/>
                <w:color w:val="201F1E"/>
                <w:sz w:val="20"/>
                <w:szCs w:val="20"/>
              </w:rPr>
            </w:pPr>
            <w:r>
              <w:rPr>
                <w:rFonts w:ascii="Arial" w:hAnsi="Arial" w:cs="Arial"/>
                <w:color w:val="201F1E"/>
                <w:sz w:val="20"/>
                <w:szCs w:val="20"/>
              </w:rPr>
              <w:t>2000</w:t>
            </w:r>
          </w:p>
        </w:tc>
      </w:tr>
      <w:tr w:rsidR="009D36A4" w14:paraId="7C228177" w14:textId="77777777" w:rsidTr="00682F46">
        <w:trPr>
          <w:trHeight w:val="315"/>
        </w:trPr>
        <w:tc>
          <w:tcPr>
            <w:tcW w:w="1825"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1B7C97F" w14:textId="77777777" w:rsidR="009D36A4" w:rsidRDefault="009D36A4" w:rsidP="00682F46">
            <w:pPr>
              <w:rPr>
                <w:rFonts w:ascii="Arial" w:hAnsi="Arial" w:cs="Arial"/>
                <w:color w:val="201F1E"/>
                <w:sz w:val="20"/>
                <w:szCs w:val="20"/>
              </w:rPr>
            </w:pPr>
          </w:p>
        </w:tc>
        <w:tc>
          <w:tcPr>
            <w:tcW w:w="122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2B9D658" w14:textId="77777777" w:rsidR="009D36A4" w:rsidRDefault="009D36A4" w:rsidP="00682F46">
            <w:pPr>
              <w:rPr>
                <w:rFonts w:ascii="Arial" w:hAnsi="Arial" w:cs="Arial"/>
                <w:color w:val="201F1E"/>
                <w:sz w:val="20"/>
                <w:szCs w:val="20"/>
              </w:rPr>
            </w:pPr>
          </w:p>
        </w:tc>
        <w:tc>
          <w:tcPr>
            <w:tcW w:w="216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E60B334" w14:textId="77777777" w:rsidR="009D36A4" w:rsidRDefault="009D36A4" w:rsidP="00682F46">
            <w:pPr>
              <w:rPr>
                <w:rFonts w:ascii="Arial" w:hAnsi="Arial" w:cs="Arial"/>
                <w:color w:val="201F1E"/>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EC7A56F" w14:textId="77777777" w:rsidR="009D36A4" w:rsidRDefault="009D36A4" w:rsidP="00682F46">
            <w:pPr>
              <w:jc w:val="right"/>
              <w:rPr>
                <w:rFonts w:ascii="Arial" w:hAnsi="Arial" w:cs="Arial"/>
                <w:color w:val="201F1E"/>
                <w:sz w:val="20"/>
                <w:szCs w:val="20"/>
              </w:rPr>
            </w:pPr>
            <w:r>
              <w:rPr>
                <w:rFonts w:ascii="Arial" w:hAnsi="Arial" w:cs="Arial"/>
                <w:color w:val="201F1E"/>
                <w:sz w:val="20"/>
                <w:szCs w:val="20"/>
              </w:rPr>
              <w:t>10050</w:t>
            </w:r>
          </w:p>
        </w:tc>
      </w:tr>
    </w:tbl>
    <w:p w14:paraId="252EE856" w14:textId="77777777" w:rsidR="00E87CEF" w:rsidRDefault="00E87CEF" w:rsidP="002E733D"/>
    <w:p w14:paraId="2B864280" w14:textId="7F3A6EF2" w:rsidR="00E87CEF" w:rsidRDefault="00E87CEF" w:rsidP="002E733D"/>
    <w:p w14:paraId="7FBF3B03" w14:textId="6647E117" w:rsidR="007079C6" w:rsidRDefault="007079C6" w:rsidP="002E733D"/>
    <w:p w14:paraId="77C76BB6" w14:textId="77777777" w:rsidR="007079C6" w:rsidRDefault="007079C6" w:rsidP="002E733D"/>
    <w:p w14:paraId="62B4B04E" w14:textId="231856D2" w:rsidR="002E733D" w:rsidRPr="00F56EE1" w:rsidRDefault="002E733D" w:rsidP="002E733D">
      <w:r w:rsidRPr="00F56EE1">
        <w:lastRenderedPageBreak/>
        <w:t>The details about the Final Project are as follows:</w:t>
      </w:r>
    </w:p>
    <w:p w14:paraId="5377A77E" w14:textId="306180FD" w:rsidR="002E733D" w:rsidRPr="00F56EE1" w:rsidRDefault="002E733D" w:rsidP="002E733D"/>
    <w:tbl>
      <w:tblPr>
        <w:tblW w:w="10080" w:type="dxa"/>
        <w:tblCellMar>
          <w:left w:w="0" w:type="dxa"/>
          <w:right w:w="0" w:type="dxa"/>
        </w:tblCellMar>
        <w:tblLook w:val="0420" w:firstRow="1" w:lastRow="0" w:firstColumn="0" w:lastColumn="0" w:noHBand="0" w:noVBand="1"/>
      </w:tblPr>
      <w:tblGrid>
        <w:gridCol w:w="2110"/>
        <w:gridCol w:w="2614"/>
        <w:gridCol w:w="1097"/>
        <w:gridCol w:w="1356"/>
        <w:gridCol w:w="2903"/>
      </w:tblGrid>
      <w:tr w:rsidR="002E733D" w:rsidRPr="008F2BEF" w14:paraId="4D286F79" w14:textId="77777777" w:rsidTr="005E7779">
        <w:trPr>
          <w:trHeight w:val="729"/>
        </w:trPr>
        <w:tc>
          <w:tcPr>
            <w:tcW w:w="211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57F7A97" w14:textId="77777777" w:rsidR="002E733D" w:rsidRPr="008F2BEF" w:rsidRDefault="002E733D" w:rsidP="002E733D">
            <w:pPr>
              <w:rPr>
                <w:sz w:val="21"/>
                <w:szCs w:val="21"/>
              </w:rPr>
            </w:pPr>
            <w:r w:rsidRPr="008F2BEF">
              <w:rPr>
                <w:sz w:val="21"/>
                <w:szCs w:val="21"/>
              </w:rPr>
              <w:t>Product</w:t>
            </w:r>
          </w:p>
        </w:tc>
        <w:tc>
          <w:tcPr>
            <w:tcW w:w="261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68ECA26" w14:textId="77777777" w:rsidR="002E733D" w:rsidRPr="008F2BEF" w:rsidRDefault="002E733D" w:rsidP="002E733D">
            <w:pPr>
              <w:rPr>
                <w:sz w:val="21"/>
                <w:szCs w:val="21"/>
              </w:rPr>
            </w:pPr>
            <w:r w:rsidRPr="008F2BEF">
              <w:rPr>
                <w:sz w:val="21"/>
                <w:szCs w:val="21"/>
              </w:rPr>
              <w:t>Description</w:t>
            </w:r>
          </w:p>
        </w:tc>
        <w:tc>
          <w:tcPr>
            <w:tcW w:w="1097"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EEDDEBB" w14:textId="77777777" w:rsidR="002E733D" w:rsidRPr="008F2BEF" w:rsidRDefault="002E733D" w:rsidP="002E733D">
            <w:pPr>
              <w:rPr>
                <w:sz w:val="21"/>
                <w:szCs w:val="21"/>
              </w:rPr>
            </w:pPr>
            <w:r w:rsidRPr="008F2BEF">
              <w:rPr>
                <w:sz w:val="21"/>
                <w:szCs w:val="21"/>
              </w:rPr>
              <w:t>Due Date</w:t>
            </w:r>
          </w:p>
        </w:tc>
        <w:tc>
          <w:tcPr>
            <w:tcW w:w="135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6869E5A" w14:textId="77777777" w:rsidR="002E733D" w:rsidRPr="008F2BEF" w:rsidRDefault="002E733D" w:rsidP="002E733D">
            <w:pPr>
              <w:rPr>
                <w:sz w:val="21"/>
                <w:szCs w:val="21"/>
              </w:rPr>
            </w:pPr>
            <w:r w:rsidRPr="008F2BEF">
              <w:rPr>
                <w:sz w:val="21"/>
                <w:szCs w:val="21"/>
              </w:rPr>
              <w:t>Points</w:t>
            </w:r>
          </w:p>
        </w:tc>
        <w:tc>
          <w:tcPr>
            <w:tcW w:w="290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575A42F" w14:textId="77777777" w:rsidR="002E733D" w:rsidRPr="008F2BEF" w:rsidRDefault="002E733D" w:rsidP="002E733D">
            <w:pPr>
              <w:rPr>
                <w:sz w:val="21"/>
                <w:szCs w:val="21"/>
              </w:rPr>
            </w:pPr>
            <w:r w:rsidRPr="008F2BEF">
              <w:rPr>
                <w:sz w:val="21"/>
                <w:szCs w:val="21"/>
              </w:rPr>
              <w:t>Rubric</w:t>
            </w:r>
          </w:p>
        </w:tc>
      </w:tr>
      <w:tr w:rsidR="002E733D" w:rsidRPr="008F2BEF" w14:paraId="4C634381" w14:textId="77777777" w:rsidTr="005E7779">
        <w:trPr>
          <w:trHeight w:val="873"/>
        </w:trPr>
        <w:tc>
          <w:tcPr>
            <w:tcW w:w="211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3494AFA" w14:textId="77777777" w:rsidR="002E733D" w:rsidRPr="008F2BEF" w:rsidRDefault="002E733D" w:rsidP="002E733D">
            <w:pPr>
              <w:rPr>
                <w:sz w:val="21"/>
                <w:szCs w:val="21"/>
              </w:rPr>
            </w:pPr>
            <w:r w:rsidRPr="008F2BEF">
              <w:rPr>
                <w:sz w:val="21"/>
                <w:szCs w:val="21"/>
              </w:rPr>
              <w:t>Paper proposal</w:t>
            </w:r>
          </w:p>
        </w:tc>
        <w:tc>
          <w:tcPr>
            <w:tcW w:w="261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DCE2060" w14:textId="77777777" w:rsidR="002E733D" w:rsidRPr="008F2BEF" w:rsidRDefault="002E733D" w:rsidP="002E733D">
            <w:pPr>
              <w:rPr>
                <w:sz w:val="21"/>
                <w:szCs w:val="21"/>
              </w:rPr>
            </w:pPr>
            <w:r w:rsidRPr="008F2BEF">
              <w:rPr>
                <w:sz w:val="21"/>
                <w:szCs w:val="21"/>
              </w:rPr>
              <w:t>Select paper form list or propose a new paper</w:t>
            </w:r>
          </w:p>
        </w:tc>
        <w:tc>
          <w:tcPr>
            <w:tcW w:w="109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7BCEE9E" w14:textId="4437F06A" w:rsidR="002E733D" w:rsidRPr="008F2BEF" w:rsidRDefault="0072093C" w:rsidP="002E733D">
            <w:pPr>
              <w:rPr>
                <w:sz w:val="21"/>
                <w:szCs w:val="21"/>
              </w:rPr>
            </w:pPr>
            <w:r>
              <w:rPr>
                <w:sz w:val="21"/>
                <w:szCs w:val="21"/>
              </w:rPr>
              <w:t>4</w:t>
            </w:r>
            <w:r w:rsidR="002E733D" w:rsidRPr="008F2BEF">
              <w:rPr>
                <w:sz w:val="21"/>
                <w:szCs w:val="21"/>
              </w:rPr>
              <w:t>/</w:t>
            </w:r>
            <w:r w:rsidR="00B639DA">
              <w:rPr>
                <w:sz w:val="21"/>
                <w:szCs w:val="21"/>
              </w:rPr>
              <w:t>1-</w:t>
            </w:r>
            <w:r w:rsidR="002E733D" w:rsidRPr="008F2BEF">
              <w:rPr>
                <w:sz w:val="21"/>
                <w:szCs w:val="21"/>
              </w:rPr>
              <w:t>1</w:t>
            </w:r>
            <w:r>
              <w:rPr>
                <w:sz w:val="21"/>
                <w:szCs w:val="21"/>
              </w:rPr>
              <w:t>9</w:t>
            </w:r>
          </w:p>
        </w:tc>
        <w:tc>
          <w:tcPr>
            <w:tcW w:w="135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1B2B3F" w14:textId="77777777" w:rsidR="002E733D" w:rsidRPr="008F2BEF" w:rsidRDefault="002E733D" w:rsidP="002E733D">
            <w:pPr>
              <w:rPr>
                <w:sz w:val="21"/>
                <w:szCs w:val="21"/>
              </w:rPr>
            </w:pPr>
            <w:r w:rsidRPr="008F2BEF">
              <w:rPr>
                <w:sz w:val="21"/>
                <w:szCs w:val="21"/>
              </w:rPr>
              <w:t>Not graded</w:t>
            </w:r>
          </w:p>
        </w:tc>
        <w:tc>
          <w:tcPr>
            <w:tcW w:w="290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B56CF7F" w14:textId="77777777" w:rsidR="002E733D" w:rsidRPr="008F2BEF" w:rsidRDefault="002E733D" w:rsidP="002E733D">
            <w:pPr>
              <w:rPr>
                <w:sz w:val="21"/>
                <w:szCs w:val="21"/>
              </w:rPr>
            </w:pPr>
            <w:r w:rsidRPr="008F2BEF">
              <w:rPr>
                <w:sz w:val="21"/>
                <w:szCs w:val="21"/>
              </w:rPr>
              <w:t>If new paper, need content related to course</w:t>
            </w:r>
          </w:p>
        </w:tc>
      </w:tr>
      <w:tr w:rsidR="002E733D" w:rsidRPr="008F2BEF" w14:paraId="4009BE78" w14:textId="77777777" w:rsidTr="005E7779">
        <w:trPr>
          <w:trHeight w:val="974"/>
        </w:trPr>
        <w:tc>
          <w:tcPr>
            <w:tcW w:w="21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7219C2F" w14:textId="77777777" w:rsidR="002E733D" w:rsidRPr="008F2BEF" w:rsidRDefault="002E733D" w:rsidP="002E733D">
            <w:pPr>
              <w:rPr>
                <w:sz w:val="21"/>
                <w:szCs w:val="21"/>
              </w:rPr>
            </w:pPr>
            <w:r w:rsidRPr="008F2BEF">
              <w:rPr>
                <w:sz w:val="21"/>
                <w:szCs w:val="21"/>
              </w:rPr>
              <w:t>Discussion and final choice</w:t>
            </w:r>
          </w:p>
        </w:tc>
        <w:tc>
          <w:tcPr>
            <w:tcW w:w="261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F717543" w14:textId="77777777" w:rsidR="002E733D" w:rsidRPr="008F2BEF" w:rsidRDefault="002E733D" w:rsidP="002E733D">
            <w:pPr>
              <w:rPr>
                <w:sz w:val="21"/>
                <w:szCs w:val="21"/>
              </w:rPr>
            </w:pPr>
            <w:r w:rsidRPr="008F2BEF">
              <w:rPr>
                <w:sz w:val="21"/>
                <w:szCs w:val="21"/>
              </w:rPr>
              <w:t>1-1 or group session</w:t>
            </w:r>
          </w:p>
        </w:tc>
        <w:tc>
          <w:tcPr>
            <w:tcW w:w="109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EAC8267" w14:textId="70BCC03A" w:rsidR="002E733D" w:rsidRPr="008F2BEF" w:rsidRDefault="0072093C" w:rsidP="002E733D">
            <w:pPr>
              <w:rPr>
                <w:sz w:val="21"/>
                <w:szCs w:val="21"/>
              </w:rPr>
            </w:pPr>
            <w:r>
              <w:rPr>
                <w:sz w:val="21"/>
                <w:szCs w:val="21"/>
              </w:rPr>
              <w:t>4</w:t>
            </w:r>
            <w:r w:rsidR="002E733D" w:rsidRPr="008F2BEF">
              <w:rPr>
                <w:sz w:val="21"/>
                <w:szCs w:val="21"/>
              </w:rPr>
              <w:t>/2</w:t>
            </w:r>
            <w:r w:rsidR="000A50DC">
              <w:rPr>
                <w:sz w:val="21"/>
                <w:szCs w:val="21"/>
              </w:rPr>
              <w:t>0</w:t>
            </w:r>
            <w:r w:rsidR="00FF4C84">
              <w:rPr>
                <w:sz w:val="21"/>
                <w:szCs w:val="21"/>
              </w:rPr>
              <w:t>-</w:t>
            </w:r>
            <w:r w:rsidR="000A50DC">
              <w:rPr>
                <w:sz w:val="21"/>
                <w:szCs w:val="21"/>
              </w:rPr>
              <w:t>30</w:t>
            </w:r>
          </w:p>
        </w:tc>
        <w:tc>
          <w:tcPr>
            <w:tcW w:w="13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B137504" w14:textId="2CB8AFAB" w:rsidR="002E733D" w:rsidRPr="008F2BEF" w:rsidRDefault="0068008D" w:rsidP="002E733D">
            <w:pPr>
              <w:rPr>
                <w:sz w:val="21"/>
                <w:szCs w:val="21"/>
              </w:rPr>
            </w:pPr>
            <w:r>
              <w:rPr>
                <w:sz w:val="21"/>
                <w:szCs w:val="21"/>
              </w:rPr>
              <w:t>5</w:t>
            </w:r>
            <w:r w:rsidR="00FF4C84">
              <w:rPr>
                <w:sz w:val="21"/>
                <w:szCs w:val="21"/>
              </w:rPr>
              <w:t>0</w:t>
            </w:r>
            <w:r>
              <w:rPr>
                <w:sz w:val="21"/>
                <w:szCs w:val="21"/>
              </w:rPr>
              <w:t>0 points</w:t>
            </w:r>
          </w:p>
        </w:tc>
        <w:tc>
          <w:tcPr>
            <w:tcW w:w="290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47D2539" w14:textId="77777777" w:rsidR="002E733D" w:rsidRPr="008F2BEF" w:rsidRDefault="002E733D" w:rsidP="002E733D">
            <w:pPr>
              <w:rPr>
                <w:sz w:val="21"/>
                <w:szCs w:val="21"/>
              </w:rPr>
            </w:pPr>
            <w:r w:rsidRPr="008F2BEF">
              <w:rPr>
                <w:sz w:val="21"/>
                <w:szCs w:val="21"/>
              </w:rPr>
              <w:t>Final paper selected by student</w:t>
            </w:r>
          </w:p>
        </w:tc>
      </w:tr>
      <w:tr w:rsidR="002E733D" w:rsidRPr="008F2BEF" w14:paraId="3754DF97" w14:textId="77777777" w:rsidTr="005E7779">
        <w:tc>
          <w:tcPr>
            <w:tcW w:w="21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1C8ED58" w14:textId="77777777" w:rsidR="002E733D" w:rsidRPr="008F2BEF" w:rsidRDefault="002E733D" w:rsidP="002E733D">
            <w:pPr>
              <w:rPr>
                <w:sz w:val="21"/>
                <w:szCs w:val="21"/>
              </w:rPr>
            </w:pPr>
            <w:r w:rsidRPr="008F2BEF">
              <w:rPr>
                <w:sz w:val="21"/>
                <w:szCs w:val="21"/>
              </w:rPr>
              <w:t>Final report</w:t>
            </w:r>
          </w:p>
        </w:tc>
        <w:tc>
          <w:tcPr>
            <w:tcW w:w="261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4462A4D" w14:textId="77777777" w:rsidR="002E733D" w:rsidRPr="008F2BEF" w:rsidRDefault="002E733D" w:rsidP="002E733D">
            <w:pPr>
              <w:rPr>
                <w:sz w:val="21"/>
                <w:szCs w:val="21"/>
              </w:rPr>
            </w:pPr>
            <w:r w:rsidRPr="008F2BEF">
              <w:rPr>
                <w:sz w:val="21"/>
                <w:szCs w:val="21"/>
              </w:rPr>
              <w:t>Word document finalized</w:t>
            </w:r>
          </w:p>
          <w:p w14:paraId="22D1A3F1" w14:textId="77777777" w:rsidR="002E733D" w:rsidRPr="008F2BEF" w:rsidRDefault="002E733D" w:rsidP="002E733D">
            <w:pPr>
              <w:rPr>
                <w:sz w:val="21"/>
                <w:szCs w:val="21"/>
              </w:rPr>
            </w:pPr>
            <w:r w:rsidRPr="008F2BEF">
              <w:rPr>
                <w:sz w:val="21"/>
                <w:szCs w:val="21"/>
              </w:rPr>
              <w:t>Include: introduction, results, methods, critique, references, impact</w:t>
            </w:r>
          </w:p>
        </w:tc>
        <w:tc>
          <w:tcPr>
            <w:tcW w:w="109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F8B1177" w14:textId="1E6FC4D7" w:rsidR="002E733D" w:rsidRPr="008F2BEF" w:rsidRDefault="002E733D" w:rsidP="002E733D">
            <w:pPr>
              <w:rPr>
                <w:sz w:val="21"/>
                <w:szCs w:val="21"/>
              </w:rPr>
            </w:pPr>
            <w:r w:rsidRPr="008F2BEF">
              <w:rPr>
                <w:sz w:val="21"/>
                <w:szCs w:val="21"/>
              </w:rPr>
              <w:t>5/</w:t>
            </w:r>
            <w:r w:rsidR="00C16983">
              <w:rPr>
                <w:sz w:val="21"/>
                <w:szCs w:val="21"/>
              </w:rPr>
              <w:t>9</w:t>
            </w:r>
          </w:p>
        </w:tc>
        <w:tc>
          <w:tcPr>
            <w:tcW w:w="13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529F5EB" w14:textId="1C86E67D" w:rsidR="002E733D" w:rsidRPr="008F2BEF" w:rsidRDefault="008F2BEF" w:rsidP="002E733D">
            <w:pPr>
              <w:rPr>
                <w:sz w:val="21"/>
                <w:szCs w:val="21"/>
              </w:rPr>
            </w:pPr>
            <w:r>
              <w:rPr>
                <w:sz w:val="21"/>
                <w:szCs w:val="21"/>
              </w:rPr>
              <w:t>1</w:t>
            </w:r>
            <w:r w:rsidR="00FF4C84">
              <w:rPr>
                <w:sz w:val="21"/>
                <w:szCs w:val="21"/>
              </w:rPr>
              <w:t>0</w:t>
            </w:r>
            <w:r>
              <w:rPr>
                <w:sz w:val="21"/>
                <w:szCs w:val="21"/>
              </w:rPr>
              <w:t>0</w:t>
            </w:r>
            <w:r w:rsidR="002E733D" w:rsidRPr="008F2BEF">
              <w:rPr>
                <w:sz w:val="21"/>
                <w:szCs w:val="21"/>
              </w:rPr>
              <w:t>0 points</w:t>
            </w:r>
          </w:p>
        </w:tc>
        <w:tc>
          <w:tcPr>
            <w:tcW w:w="290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5CC2397" w14:textId="7D794125" w:rsidR="002E733D" w:rsidRPr="008F2BEF" w:rsidRDefault="00676683" w:rsidP="002E733D">
            <w:pPr>
              <w:rPr>
                <w:sz w:val="21"/>
                <w:szCs w:val="21"/>
              </w:rPr>
            </w:pPr>
            <w:r>
              <w:rPr>
                <w:sz w:val="21"/>
                <w:szCs w:val="21"/>
              </w:rPr>
              <w:t>6</w:t>
            </w:r>
            <w:r w:rsidR="002E733D" w:rsidRPr="008F2BEF">
              <w:rPr>
                <w:sz w:val="21"/>
                <w:szCs w:val="21"/>
              </w:rPr>
              <w:t>0</w:t>
            </w:r>
            <w:r w:rsidR="00DF146E">
              <w:rPr>
                <w:sz w:val="21"/>
                <w:szCs w:val="21"/>
              </w:rPr>
              <w:t>0</w:t>
            </w:r>
            <w:r w:rsidR="002E733D" w:rsidRPr="008F2BEF">
              <w:rPr>
                <w:sz w:val="21"/>
                <w:szCs w:val="21"/>
              </w:rPr>
              <w:t xml:space="preserve"> pts content</w:t>
            </w:r>
          </w:p>
          <w:p w14:paraId="637E555C" w14:textId="2FC5116B" w:rsidR="002E733D" w:rsidRPr="008F2BEF" w:rsidRDefault="00676683" w:rsidP="002E733D">
            <w:pPr>
              <w:rPr>
                <w:sz w:val="21"/>
                <w:szCs w:val="21"/>
              </w:rPr>
            </w:pPr>
            <w:r>
              <w:rPr>
                <w:sz w:val="21"/>
                <w:szCs w:val="21"/>
              </w:rPr>
              <w:t>2</w:t>
            </w:r>
            <w:r w:rsidR="002E733D" w:rsidRPr="008F2BEF">
              <w:rPr>
                <w:sz w:val="21"/>
                <w:szCs w:val="21"/>
              </w:rPr>
              <w:t>0</w:t>
            </w:r>
            <w:r w:rsidR="00DF146E">
              <w:rPr>
                <w:sz w:val="21"/>
                <w:szCs w:val="21"/>
              </w:rPr>
              <w:t>0</w:t>
            </w:r>
            <w:r w:rsidR="002E733D" w:rsidRPr="008F2BEF">
              <w:rPr>
                <w:sz w:val="21"/>
                <w:szCs w:val="21"/>
              </w:rPr>
              <w:t xml:space="preserve"> pts layout/organization</w:t>
            </w:r>
          </w:p>
          <w:p w14:paraId="009D8DC8" w14:textId="3639FBC8" w:rsidR="002E733D" w:rsidRPr="008F2BEF" w:rsidRDefault="00676683" w:rsidP="002E733D">
            <w:pPr>
              <w:rPr>
                <w:sz w:val="21"/>
                <w:szCs w:val="21"/>
              </w:rPr>
            </w:pPr>
            <w:r>
              <w:rPr>
                <w:sz w:val="21"/>
                <w:szCs w:val="21"/>
              </w:rPr>
              <w:t>2</w:t>
            </w:r>
            <w:r w:rsidR="002E733D" w:rsidRPr="008F2BEF">
              <w:rPr>
                <w:sz w:val="21"/>
                <w:szCs w:val="21"/>
              </w:rPr>
              <w:t>0</w:t>
            </w:r>
            <w:r w:rsidR="00DF146E">
              <w:rPr>
                <w:sz w:val="21"/>
                <w:szCs w:val="21"/>
              </w:rPr>
              <w:t>0</w:t>
            </w:r>
            <w:r w:rsidR="002E733D" w:rsidRPr="008F2BEF">
              <w:rPr>
                <w:sz w:val="21"/>
                <w:szCs w:val="21"/>
              </w:rPr>
              <w:t xml:space="preserve"> pts impact section</w:t>
            </w:r>
          </w:p>
        </w:tc>
      </w:tr>
      <w:tr w:rsidR="002E733D" w:rsidRPr="008F2BEF" w14:paraId="2C327792" w14:textId="77777777" w:rsidTr="005E7779">
        <w:trPr>
          <w:trHeight w:val="564"/>
        </w:trPr>
        <w:tc>
          <w:tcPr>
            <w:tcW w:w="21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E126498" w14:textId="5C04E5EA" w:rsidR="002E733D" w:rsidRPr="008F2BEF" w:rsidRDefault="009F4055" w:rsidP="002E733D">
            <w:pPr>
              <w:rPr>
                <w:sz w:val="21"/>
                <w:szCs w:val="21"/>
              </w:rPr>
            </w:pPr>
            <w:r>
              <w:rPr>
                <w:sz w:val="21"/>
                <w:szCs w:val="21"/>
              </w:rPr>
              <w:t>Comments</w:t>
            </w:r>
          </w:p>
        </w:tc>
        <w:tc>
          <w:tcPr>
            <w:tcW w:w="261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2A9FE20" w14:textId="2BEAEC4C" w:rsidR="002E733D" w:rsidRPr="008F2BEF" w:rsidRDefault="009F4055" w:rsidP="002E733D">
            <w:pPr>
              <w:rPr>
                <w:sz w:val="21"/>
                <w:szCs w:val="21"/>
              </w:rPr>
            </w:pPr>
            <w:r>
              <w:rPr>
                <w:sz w:val="21"/>
                <w:szCs w:val="21"/>
              </w:rPr>
              <w:t>Comments on at least two projects</w:t>
            </w:r>
          </w:p>
        </w:tc>
        <w:tc>
          <w:tcPr>
            <w:tcW w:w="1097"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E86E279" w14:textId="4E3B013A" w:rsidR="002E733D" w:rsidRPr="008F2BEF" w:rsidRDefault="002E733D" w:rsidP="002E733D">
            <w:pPr>
              <w:rPr>
                <w:sz w:val="21"/>
                <w:szCs w:val="21"/>
              </w:rPr>
            </w:pPr>
            <w:r w:rsidRPr="008F2BEF">
              <w:rPr>
                <w:sz w:val="21"/>
                <w:szCs w:val="21"/>
              </w:rPr>
              <w:t>5/1</w:t>
            </w:r>
            <w:r w:rsidR="00C16983">
              <w:rPr>
                <w:sz w:val="21"/>
                <w:szCs w:val="21"/>
              </w:rPr>
              <w:t>1</w:t>
            </w:r>
          </w:p>
        </w:tc>
        <w:tc>
          <w:tcPr>
            <w:tcW w:w="13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7AB156C" w14:textId="38081DBE" w:rsidR="002E733D" w:rsidRPr="008F2BEF" w:rsidRDefault="00FF4C84" w:rsidP="002E733D">
            <w:pPr>
              <w:rPr>
                <w:sz w:val="21"/>
                <w:szCs w:val="21"/>
              </w:rPr>
            </w:pPr>
            <w:r>
              <w:rPr>
                <w:sz w:val="21"/>
                <w:szCs w:val="21"/>
              </w:rPr>
              <w:t>5</w:t>
            </w:r>
            <w:r w:rsidR="00676683">
              <w:rPr>
                <w:sz w:val="21"/>
                <w:szCs w:val="21"/>
              </w:rPr>
              <w:t>0</w:t>
            </w:r>
            <w:r w:rsidR="002E733D" w:rsidRPr="008F2BEF">
              <w:rPr>
                <w:sz w:val="21"/>
                <w:szCs w:val="21"/>
              </w:rPr>
              <w:t>0 points</w:t>
            </w:r>
          </w:p>
        </w:tc>
        <w:tc>
          <w:tcPr>
            <w:tcW w:w="290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961A56D" w14:textId="697CED30" w:rsidR="002E733D" w:rsidRPr="008F2BEF" w:rsidRDefault="00DF146E" w:rsidP="002E733D">
            <w:pPr>
              <w:rPr>
                <w:sz w:val="21"/>
                <w:szCs w:val="21"/>
              </w:rPr>
            </w:pPr>
            <w:r>
              <w:rPr>
                <w:sz w:val="21"/>
                <w:szCs w:val="21"/>
              </w:rPr>
              <w:t>2</w:t>
            </w:r>
            <w:r w:rsidR="00676683">
              <w:rPr>
                <w:sz w:val="21"/>
                <w:szCs w:val="21"/>
              </w:rPr>
              <w:t>50</w:t>
            </w:r>
            <w:r w:rsidR="002E733D" w:rsidRPr="008F2BEF">
              <w:rPr>
                <w:sz w:val="21"/>
                <w:szCs w:val="21"/>
              </w:rPr>
              <w:t xml:space="preserve"> pts </w:t>
            </w:r>
            <w:r w:rsidR="00EB74FB">
              <w:rPr>
                <w:sz w:val="21"/>
                <w:szCs w:val="21"/>
              </w:rPr>
              <w:t>content knowledge</w:t>
            </w:r>
          </w:p>
          <w:p w14:paraId="12143498" w14:textId="78A439DA" w:rsidR="002E733D" w:rsidRPr="008F2BEF" w:rsidRDefault="00DF146E" w:rsidP="002E733D">
            <w:pPr>
              <w:rPr>
                <w:sz w:val="21"/>
                <w:szCs w:val="21"/>
              </w:rPr>
            </w:pPr>
            <w:r>
              <w:rPr>
                <w:sz w:val="21"/>
                <w:szCs w:val="21"/>
              </w:rPr>
              <w:t>2</w:t>
            </w:r>
            <w:r w:rsidR="00676683">
              <w:rPr>
                <w:sz w:val="21"/>
                <w:szCs w:val="21"/>
              </w:rPr>
              <w:t>50</w:t>
            </w:r>
            <w:r w:rsidR="002E733D" w:rsidRPr="008F2BEF">
              <w:rPr>
                <w:sz w:val="21"/>
                <w:szCs w:val="21"/>
              </w:rPr>
              <w:t xml:space="preserve"> pts </w:t>
            </w:r>
            <w:r w:rsidR="00EB74FB">
              <w:rPr>
                <w:sz w:val="21"/>
                <w:szCs w:val="21"/>
              </w:rPr>
              <w:t>feedback</w:t>
            </w:r>
          </w:p>
        </w:tc>
      </w:tr>
    </w:tbl>
    <w:p w14:paraId="1E14CEEC" w14:textId="77777777" w:rsidR="00407254" w:rsidRPr="00D447C6" w:rsidRDefault="00407254" w:rsidP="00D447C6"/>
    <w:p w14:paraId="42ED342C" w14:textId="59E868B9" w:rsidR="00EE7DD9" w:rsidRPr="002E75CC" w:rsidRDefault="004C66C6">
      <w:pPr>
        <w:pStyle w:val="Heading3"/>
        <w:rPr>
          <w:rFonts w:eastAsia="Roboto"/>
          <w:b/>
          <w:bCs/>
          <w:color w:val="000000" w:themeColor="text1"/>
          <w:sz w:val="22"/>
          <w:szCs w:val="22"/>
        </w:rPr>
      </w:pPr>
      <w:r w:rsidRPr="002E75CC">
        <w:rPr>
          <w:rFonts w:eastAsia="Roboto"/>
          <w:b/>
          <w:bCs/>
          <w:color w:val="000000" w:themeColor="text1"/>
          <w:sz w:val="22"/>
          <w:szCs w:val="22"/>
        </w:rPr>
        <w:t>Late assignment guidelines</w:t>
      </w:r>
    </w:p>
    <w:p w14:paraId="2115BD83" w14:textId="77777777" w:rsidR="002E733D" w:rsidRPr="00F56EE1" w:rsidRDefault="002E733D" w:rsidP="002E733D"/>
    <w:p w14:paraId="20F76124" w14:textId="77777777" w:rsidR="00EE7DD9" w:rsidRPr="00F56EE1" w:rsidRDefault="004C66C6">
      <w:pPr>
        <w:rPr>
          <w:rFonts w:eastAsia="Roboto"/>
        </w:rPr>
      </w:pPr>
      <w:r w:rsidRPr="00F56EE1">
        <w:rPr>
          <w:rFonts w:eastAsia="Roboto"/>
        </w:rPr>
        <w:t xml:space="preserve">Please let me know if you are struggling to keep up with the work. I know missing deadlines can be stressful! Sometimes it’s just a one-time thing and other times it can snowball. I don’t want you to get trapped in this cycle–I can help! </w:t>
      </w:r>
    </w:p>
    <w:p w14:paraId="4D5674CC" w14:textId="77777777" w:rsidR="00EE7DD9" w:rsidRPr="00F56EE1" w:rsidRDefault="00EE7DD9">
      <w:pPr>
        <w:rPr>
          <w:rFonts w:eastAsia="Roboto"/>
        </w:rPr>
      </w:pPr>
    </w:p>
    <w:p w14:paraId="08CBA455" w14:textId="77777777" w:rsidR="00EE7DD9" w:rsidRPr="00F56EE1" w:rsidRDefault="004C66C6">
      <w:pPr>
        <w:rPr>
          <w:rFonts w:eastAsia="Roboto"/>
        </w:rPr>
      </w:pPr>
      <w:r w:rsidRPr="00F56EE1">
        <w:rPr>
          <w:rFonts w:eastAsia="Roboto"/>
        </w:rPr>
        <w:t>If you think you might miss a deadline:</w:t>
      </w:r>
    </w:p>
    <w:p w14:paraId="076C0BC7" w14:textId="77777777" w:rsidR="00EE7DD9" w:rsidRPr="00F56EE1" w:rsidRDefault="004C66C6">
      <w:pPr>
        <w:numPr>
          <w:ilvl w:val="0"/>
          <w:numId w:val="10"/>
        </w:numPr>
        <w:rPr>
          <w:rFonts w:eastAsia="Roboto"/>
        </w:rPr>
      </w:pPr>
      <w:r w:rsidRPr="00F56EE1">
        <w:rPr>
          <w:rFonts w:eastAsia="Roboto"/>
        </w:rPr>
        <w:t>Please contact me ahead of time if you believe you will not be able to complete an assignment on time to see if we can make other arrangements. This is always a better option than waiting after the due date for an assignment has passed!</w:t>
      </w:r>
    </w:p>
    <w:p w14:paraId="570C7BED" w14:textId="77777777" w:rsidR="00EE7DD9" w:rsidRPr="00F56EE1" w:rsidRDefault="004C66C6">
      <w:pPr>
        <w:numPr>
          <w:ilvl w:val="0"/>
          <w:numId w:val="10"/>
        </w:numPr>
        <w:rPr>
          <w:rFonts w:eastAsia="Roboto"/>
        </w:rPr>
      </w:pPr>
      <w:r w:rsidRPr="00F56EE1">
        <w:rPr>
          <w:rFonts w:eastAsia="Roboto"/>
        </w:rPr>
        <w:t>Email me whatever you have before the deadline. If I have something from you, no matter how incomplete, the first day’s late penalty will be halved.</w:t>
      </w:r>
    </w:p>
    <w:p w14:paraId="14FB1A80" w14:textId="77777777" w:rsidR="00EE7DD9" w:rsidRPr="00F56EE1" w:rsidRDefault="004C66C6">
      <w:pPr>
        <w:numPr>
          <w:ilvl w:val="0"/>
          <w:numId w:val="10"/>
        </w:numPr>
        <w:rPr>
          <w:rFonts w:eastAsia="Roboto"/>
        </w:rPr>
      </w:pPr>
      <w:r w:rsidRPr="00F56EE1">
        <w:rPr>
          <w:rFonts w:eastAsia="Roboto"/>
        </w:rPr>
        <w:t>Keep in contact with me until you have finished. We can make a plan together to keep you on track.</w:t>
      </w:r>
    </w:p>
    <w:p w14:paraId="00346D75" w14:textId="77777777" w:rsidR="00EE7DD9" w:rsidRPr="00F56EE1" w:rsidRDefault="00EE7DD9">
      <w:pPr>
        <w:rPr>
          <w:rFonts w:eastAsia="Roboto"/>
        </w:rPr>
      </w:pPr>
    </w:p>
    <w:p w14:paraId="7657C385" w14:textId="29465E41" w:rsidR="00EE7DD9" w:rsidRDefault="004C66C6">
      <w:pPr>
        <w:rPr>
          <w:rFonts w:eastAsia="Roboto"/>
        </w:rPr>
      </w:pPr>
      <w:r w:rsidRPr="00F56EE1">
        <w:rPr>
          <w:rFonts w:eastAsia="Roboto"/>
        </w:rPr>
        <w:t>Guidelines for assignment type unless we’ve been in touch as stated above:</w:t>
      </w:r>
    </w:p>
    <w:p w14:paraId="0B9AB84A" w14:textId="77777777" w:rsidR="001C0212" w:rsidRPr="00F56EE1" w:rsidRDefault="001C0212">
      <w:pPr>
        <w:rPr>
          <w:rFonts w:eastAsia="Roboto"/>
        </w:rPr>
      </w:pPr>
    </w:p>
    <w:p w14:paraId="1FF4B0FE" w14:textId="5013CBDA" w:rsidR="00EE7DD9" w:rsidRPr="00F56EE1" w:rsidRDefault="001C0212">
      <w:pPr>
        <w:numPr>
          <w:ilvl w:val="0"/>
          <w:numId w:val="4"/>
        </w:numPr>
        <w:rPr>
          <w:rFonts w:eastAsia="Roboto"/>
        </w:rPr>
      </w:pPr>
      <w:proofErr w:type="spellStart"/>
      <w:r>
        <w:rPr>
          <w:rFonts w:eastAsia="Roboto"/>
        </w:rPr>
        <w:t>Voicethread</w:t>
      </w:r>
      <w:proofErr w:type="spellEnd"/>
      <w:r w:rsidR="004C66C6" w:rsidRPr="00F56EE1">
        <w:rPr>
          <w:rFonts w:eastAsia="Roboto"/>
        </w:rPr>
        <w:t>: Late work is generally not accepted unless we’ve discussed this in advance; please contact me with this information within 48 hours of the assignment closing.</w:t>
      </w:r>
    </w:p>
    <w:p w14:paraId="0936C2E3" w14:textId="604E562C" w:rsidR="00EE7DD9" w:rsidRPr="00F56EE1" w:rsidRDefault="004C66C6">
      <w:pPr>
        <w:numPr>
          <w:ilvl w:val="0"/>
          <w:numId w:val="4"/>
        </w:numPr>
        <w:rPr>
          <w:rFonts w:eastAsia="Roboto"/>
        </w:rPr>
      </w:pPr>
      <w:r w:rsidRPr="00F56EE1">
        <w:rPr>
          <w:rFonts w:eastAsia="Roboto"/>
        </w:rPr>
        <w:t>Assignments: Any assignment will be accepted up to 24 hours late; one letter grade will be deducted.</w:t>
      </w:r>
    </w:p>
    <w:p w14:paraId="14DF444D" w14:textId="76ED7BCD" w:rsidR="00EE7DD9" w:rsidRDefault="004C66C6">
      <w:pPr>
        <w:pStyle w:val="Heading2"/>
        <w:rPr>
          <w:rFonts w:eastAsia="Roboto"/>
          <w:b/>
          <w:bCs/>
          <w:color w:val="000000" w:themeColor="text1"/>
          <w:sz w:val="22"/>
          <w:szCs w:val="22"/>
        </w:rPr>
      </w:pPr>
      <w:bookmarkStart w:id="8" w:name="_jupj6eebicdc" w:colFirst="0" w:colLast="0"/>
      <w:bookmarkEnd w:id="8"/>
      <w:r w:rsidRPr="00385F62">
        <w:rPr>
          <w:rFonts w:eastAsia="Roboto"/>
          <w:b/>
          <w:bCs/>
          <w:color w:val="000000" w:themeColor="text1"/>
          <w:sz w:val="22"/>
          <w:szCs w:val="22"/>
        </w:rPr>
        <w:lastRenderedPageBreak/>
        <w:t>Assignment Descriptions and Expectations</w:t>
      </w:r>
    </w:p>
    <w:p w14:paraId="6F35D9D5" w14:textId="0F9757EE" w:rsidR="00385F62" w:rsidRPr="00385F62" w:rsidRDefault="00385F62" w:rsidP="00385F62">
      <w:pPr>
        <w:pStyle w:val="Heading3"/>
        <w:rPr>
          <w:rFonts w:eastAsia="Roboto"/>
          <w:i/>
          <w:iCs/>
          <w:color w:val="000000" w:themeColor="text1"/>
          <w:sz w:val="22"/>
          <w:szCs w:val="22"/>
          <w:u w:val="single"/>
        </w:rPr>
      </w:pPr>
      <w:r>
        <w:rPr>
          <w:rFonts w:eastAsia="Roboto"/>
          <w:i/>
          <w:iCs/>
          <w:color w:val="000000" w:themeColor="text1"/>
          <w:sz w:val="22"/>
          <w:szCs w:val="22"/>
          <w:u w:val="single"/>
        </w:rPr>
        <w:t>Pre and reading quizzes</w:t>
      </w:r>
    </w:p>
    <w:p w14:paraId="0FB35E50" w14:textId="3C150BD2" w:rsidR="00385F62" w:rsidRDefault="00385F62" w:rsidP="00385F62"/>
    <w:p w14:paraId="3F05557D" w14:textId="4B164AB0" w:rsidR="00385F62" w:rsidRDefault="00385F62" w:rsidP="00385F62">
      <w:r>
        <w:t xml:space="preserve">Pre and reading quizzes will be in the form of multiple choices, multiple answers or grid selections. </w:t>
      </w:r>
    </w:p>
    <w:p w14:paraId="62EAB575" w14:textId="73373E4A" w:rsidR="00385F62" w:rsidRPr="00385F62" w:rsidRDefault="00385F62" w:rsidP="00385F62">
      <w:pPr>
        <w:pStyle w:val="Heading3"/>
        <w:rPr>
          <w:rFonts w:eastAsia="Roboto"/>
          <w:i/>
          <w:iCs/>
          <w:color w:val="000000" w:themeColor="text1"/>
          <w:sz w:val="22"/>
          <w:szCs w:val="22"/>
          <w:u w:val="single"/>
        </w:rPr>
      </w:pPr>
      <w:r>
        <w:rPr>
          <w:rFonts w:eastAsia="Roboto"/>
          <w:i/>
          <w:iCs/>
          <w:color w:val="000000" w:themeColor="text1"/>
          <w:sz w:val="22"/>
          <w:szCs w:val="22"/>
          <w:u w:val="single"/>
        </w:rPr>
        <w:t>Module quizzes</w:t>
      </w:r>
    </w:p>
    <w:p w14:paraId="61404535" w14:textId="77777777" w:rsidR="00385F62" w:rsidRDefault="00385F62" w:rsidP="00385F62"/>
    <w:p w14:paraId="79879EF9" w14:textId="185D3711" w:rsidR="00385F62" w:rsidRPr="00385F62" w:rsidRDefault="00385F62" w:rsidP="00385F62">
      <w:r>
        <w:t xml:space="preserve">Module reading quizzes will be in the form of multiple choices, multiple answers or grid selections. </w:t>
      </w:r>
    </w:p>
    <w:p w14:paraId="544BFC89" w14:textId="15C3264B" w:rsidR="00EE7DD9" w:rsidRPr="00385F62" w:rsidRDefault="004C66C6">
      <w:pPr>
        <w:pStyle w:val="Heading3"/>
        <w:rPr>
          <w:rFonts w:eastAsia="Roboto"/>
          <w:i/>
          <w:iCs/>
          <w:color w:val="000000" w:themeColor="text1"/>
          <w:sz w:val="22"/>
          <w:szCs w:val="22"/>
          <w:u w:val="single"/>
        </w:rPr>
      </w:pPr>
      <w:bookmarkStart w:id="9" w:name="_h7d1dvlvcadt" w:colFirst="0" w:colLast="0"/>
      <w:bookmarkEnd w:id="9"/>
      <w:r w:rsidRPr="00385F62">
        <w:rPr>
          <w:rFonts w:eastAsia="Roboto"/>
          <w:i/>
          <w:iCs/>
          <w:color w:val="000000" w:themeColor="text1"/>
          <w:sz w:val="22"/>
          <w:szCs w:val="22"/>
          <w:u w:val="single"/>
        </w:rPr>
        <w:t>Discussions</w:t>
      </w:r>
      <w:r w:rsidR="00385F62" w:rsidRPr="00385F62">
        <w:rPr>
          <w:rFonts w:eastAsia="Roboto"/>
          <w:i/>
          <w:iCs/>
          <w:color w:val="000000" w:themeColor="text1"/>
          <w:sz w:val="22"/>
          <w:szCs w:val="22"/>
          <w:u w:val="single"/>
        </w:rPr>
        <w:t>/Exercises</w:t>
      </w:r>
    </w:p>
    <w:p w14:paraId="02240750" w14:textId="77777777" w:rsidR="00EE7DD9" w:rsidRPr="00385F62" w:rsidRDefault="004C66C6">
      <w:pPr>
        <w:pStyle w:val="Heading4"/>
        <w:rPr>
          <w:rFonts w:eastAsia="Roboto"/>
          <w:i/>
          <w:iCs/>
          <w:color w:val="000000" w:themeColor="text1"/>
          <w:sz w:val="22"/>
          <w:szCs w:val="22"/>
        </w:rPr>
      </w:pPr>
      <w:bookmarkStart w:id="10" w:name="_ckpl3d58fvh1" w:colFirst="0" w:colLast="0"/>
      <w:bookmarkEnd w:id="10"/>
      <w:r w:rsidRPr="00385F62">
        <w:rPr>
          <w:rFonts w:eastAsia="Roboto"/>
          <w:i/>
          <w:iCs/>
          <w:color w:val="000000" w:themeColor="text1"/>
          <w:sz w:val="22"/>
          <w:szCs w:val="22"/>
        </w:rPr>
        <w:t>Purpose</w:t>
      </w:r>
    </w:p>
    <w:p w14:paraId="3B393EFC" w14:textId="6C9D69CB" w:rsidR="00EE7DD9" w:rsidRPr="00F56EE1" w:rsidRDefault="004C66C6">
      <w:pPr>
        <w:rPr>
          <w:rFonts w:eastAsia="Roboto"/>
        </w:rPr>
      </w:pPr>
      <w:r w:rsidRPr="00F56EE1">
        <w:rPr>
          <w:rFonts w:eastAsia="Roboto"/>
        </w:rPr>
        <w:t xml:space="preserve">The purpose of the discussions </w:t>
      </w:r>
      <w:r w:rsidR="00385F62">
        <w:rPr>
          <w:rFonts w:eastAsia="Roboto"/>
        </w:rPr>
        <w:t>is</w:t>
      </w:r>
      <w:r w:rsidRPr="00F56EE1">
        <w:rPr>
          <w:rFonts w:eastAsia="Roboto"/>
        </w:rPr>
        <w:t xml:space="preserve"> to get you to think critically about the readings</w:t>
      </w:r>
      <w:r w:rsidR="00190AF5">
        <w:rPr>
          <w:rFonts w:eastAsia="Roboto"/>
        </w:rPr>
        <w:t xml:space="preserve"> and the learned mathematical concepts</w:t>
      </w:r>
      <w:r w:rsidRPr="00F56EE1">
        <w:rPr>
          <w:rFonts w:eastAsia="Roboto"/>
        </w:rPr>
        <w:t xml:space="preserve">.  </w:t>
      </w:r>
      <w:r w:rsidR="00385F62">
        <w:rPr>
          <w:rFonts w:eastAsia="Roboto"/>
        </w:rPr>
        <w:t>Similarly, the exercises serve to verify your comprehension of the content and increase your skills in using the taught concepts.</w:t>
      </w:r>
    </w:p>
    <w:p w14:paraId="1E3228DC" w14:textId="77777777" w:rsidR="00EE7DD9" w:rsidRPr="00385F62" w:rsidRDefault="004C66C6">
      <w:pPr>
        <w:pStyle w:val="Heading4"/>
        <w:rPr>
          <w:rFonts w:eastAsia="Roboto"/>
          <w:i/>
          <w:iCs/>
          <w:color w:val="000000" w:themeColor="text1"/>
          <w:sz w:val="22"/>
          <w:szCs w:val="22"/>
        </w:rPr>
      </w:pPr>
      <w:bookmarkStart w:id="11" w:name="_txuartopxhhd" w:colFirst="0" w:colLast="0"/>
      <w:bookmarkEnd w:id="11"/>
      <w:r w:rsidRPr="00385F62">
        <w:rPr>
          <w:rFonts w:eastAsia="Roboto"/>
          <w:i/>
          <w:iCs/>
          <w:color w:val="000000" w:themeColor="text1"/>
          <w:sz w:val="22"/>
          <w:szCs w:val="22"/>
        </w:rPr>
        <w:t>Format</w:t>
      </w:r>
    </w:p>
    <w:p w14:paraId="05564C34" w14:textId="3522366F" w:rsidR="00EE7DD9" w:rsidRPr="00F56EE1" w:rsidRDefault="004C66C6">
      <w:pPr>
        <w:rPr>
          <w:rFonts w:eastAsia="Roboto"/>
        </w:rPr>
      </w:pPr>
      <w:r w:rsidRPr="00F56EE1">
        <w:rPr>
          <w:rFonts w:eastAsia="Roboto"/>
        </w:rPr>
        <w:t xml:space="preserve">The discussions </w:t>
      </w:r>
      <w:r w:rsidR="00385F62">
        <w:rPr>
          <w:rFonts w:eastAsia="Roboto"/>
        </w:rPr>
        <w:t xml:space="preserve">and exercises </w:t>
      </w:r>
      <w:r w:rsidRPr="00F56EE1">
        <w:rPr>
          <w:rFonts w:eastAsia="Roboto"/>
        </w:rPr>
        <w:t xml:space="preserve">will take place </w:t>
      </w:r>
      <w:r w:rsidR="006F47D5" w:rsidRPr="00F56EE1">
        <w:rPr>
          <w:rFonts w:eastAsia="Roboto"/>
        </w:rPr>
        <w:t xml:space="preserve">using </w:t>
      </w:r>
      <w:proofErr w:type="spellStart"/>
      <w:r w:rsidR="00385F62">
        <w:rPr>
          <w:rFonts w:eastAsia="Roboto"/>
        </w:rPr>
        <w:t>Voicethread</w:t>
      </w:r>
      <w:proofErr w:type="spellEnd"/>
      <w:r w:rsidRPr="00F56EE1">
        <w:rPr>
          <w:rFonts w:eastAsia="Roboto"/>
        </w:rPr>
        <w:t>.</w:t>
      </w:r>
    </w:p>
    <w:p w14:paraId="5AB616EB" w14:textId="77777777" w:rsidR="00EE7DD9" w:rsidRPr="00385F62" w:rsidRDefault="004C66C6">
      <w:pPr>
        <w:pStyle w:val="Heading4"/>
        <w:rPr>
          <w:rFonts w:eastAsia="Roboto"/>
          <w:i/>
          <w:iCs/>
          <w:color w:val="000000" w:themeColor="text1"/>
          <w:sz w:val="22"/>
          <w:szCs w:val="22"/>
        </w:rPr>
      </w:pPr>
      <w:bookmarkStart w:id="12" w:name="_wti8v7tzhioe" w:colFirst="0" w:colLast="0"/>
      <w:bookmarkEnd w:id="12"/>
      <w:r w:rsidRPr="00385F62">
        <w:rPr>
          <w:rFonts w:eastAsia="Roboto"/>
          <w:i/>
          <w:iCs/>
          <w:color w:val="000000" w:themeColor="text1"/>
          <w:sz w:val="22"/>
          <w:szCs w:val="22"/>
        </w:rPr>
        <w:t>When crafting your response, remember…</w:t>
      </w:r>
    </w:p>
    <w:p w14:paraId="169A1FC6" w14:textId="77777777" w:rsidR="00EE7DD9" w:rsidRPr="00F56EE1" w:rsidRDefault="004C66C6">
      <w:pPr>
        <w:numPr>
          <w:ilvl w:val="0"/>
          <w:numId w:val="11"/>
        </w:numPr>
        <w:rPr>
          <w:rFonts w:eastAsia="Roboto"/>
        </w:rPr>
      </w:pPr>
      <w:r w:rsidRPr="00F56EE1">
        <w:rPr>
          <w:rFonts w:eastAsia="Roboto"/>
        </w:rPr>
        <w:t>You should address the question(s) fully and draw connections to course content and your own experiences in your response.</w:t>
      </w:r>
    </w:p>
    <w:p w14:paraId="31C19FB6" w14:textId="77777777" w:rsidR="00EE7DD9" w:rsidRPr="00F56EE1" w:rsidRDefault="004C66C6">
      <w:pPr>
        <w:numPr>
          <w:ilvl w:val="0"/>
          <w:numId w:val="11"/>
        </w:numPr>
        <w:rPr>
          <w:rFonts w:eastAsia="Roboto"/>
        </w:rPr>
      </w:pPr>
      <w:r w:rsidRPr="00F56EE1">
        <w:rPr>
          <w:rFonts w:eastAsia="Roboto"/>
        </w:rPr>
        <w:t>Please use mostly standard English grammar for your response. Occasional Internet slang or emoji/gif use is not completely prohibited, as I do understand this can help set the tone of your thoughts. And maybe emojis actually invade your thoughts on a daily basis at this point.</w:t>
      </w:r>
    </w:p>
    <w:p w14:paraId="0D74F478" w14:textId="56246067" w:rsidR="00EE7DD9" w:rsidRPr="00A33759" w:rsidRDefault="004C66C6" w:rsidP="00A33759">
      <w:pPr>
        <w:pStyle w:val="Heading4"/>
        <w:rPr>
          <w:rFonts w:eastAsia="Roboto"/>
          <w:i/>
          <w:iCs/>
          <w:color w:val="000000" w:themeColor="text1"/>
          <w:sz w:val="22"/>
          <w:szCs w:val="22"/>
        </w:rPr>
      </w:pPr>
      <w:bookmarkStart w:id="13" w:name="_frj8s0dks86y" w:colFirst="0" w:colLast="0"/>
      <w:bookmarkEnd w:id="13"/>
      <w:r w:rsidRPr="00385F62">
        <w:rPr>
          <w:rFonts w:eastAsia="Roboto"/>
          <w:i/>
          <w:iCs/>
          <w:color w:val="000000" w:themeColor="text1"/>
          <w:sz w:val="22"/>
          <w:szCs w:val="22"/>
        </w:rPr>
        <w:t xml:space="preserve">Assessment: Discussion </w:t>
      </w:r>
      <w:r w:rsidR="00445688">
        <w:rPr>
          <w:rFonts w:eastAsia="Roboto"/>
          <w:i/>
          <w:iCs/>
          <w:color w:val="000000" w:themeColor="text1"/>
          <w:sz w:val="22"/>
          <w:szCs w:val="22"/>
        </w:rPr>
        <w:t xml:space="preserve">and exercises </w:t>
      </w:r>
      <w:r w:rsidRPr="00385F62">
        <w:rPr>
          <w:rFonts w:eastAsia="Roboto"/>
          <w:i/>
          <w:iCs/>
          <w:color w:val="000000" w:themeColor="text1"/>
          <w:sz w:val="22"/>
          <w:szCs w:val="22"/>
        </w:rPr>
        <w:t>post</w:t>
      </w:r>
      <w:r w:rsidR="00445688">
        <w:rPr>
          <w:rFonts w:eastAsia="Roboto"/>
          <w:i/>
          <w:iCs/>
          <w:color w:val="000000" w:themeColor="text1"/>
          <w:sz w:val="22"/>
          <w:szCs w:val="22"/>
        </w:rPr>
        <w:t>ed</w:t>
      </w:r>
      <w:r w:rsidRPr="00385F62">
        <w:rPr>
          <w:rFonts w:eastAsia="Roboto"/>
          <w:i/>
          <w:iCs/>
          <w:color w:val="000000" w:themeColor="text1"/>
          <w:sz w:val="22"/>
          <w:szCs w:val="22"/>
        </w:rPr>
        <w:t xml:space="preserve"> grading rubric</w:t>
      </w:r>
    </w:p>
    <w:tbl>
      <w:tblPr>
        <w:tblStyle w:val="a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00"/>
        <w:gridCol w:w="7260"/>
      </w:tblGrid>
      <w:tr w:rsidR="00EE7DD9" w:rsidRPr="00F56EE1" w14:paraId="5608B0B3" w14:textId="77777777">
        <w:tc>
          <w:tcPr>
            <w:tcW w:w="2100" w:type="dxa"/>
            <w:shd w:val="clear" w:color="auto" w:fill="auto"/>
            <w:tcMar>
              <w:top w:w="40" w:type="dxa"/>
              <w:left w:w="40" w:type="dxa"/>
              <w:bottom w:w="40" w:type="dxa"/>
              <w:right w:w="40" w:type="dxa"/>
            </w:tcMar>
          </w:tcPr>
          <w:p w14:paraId="5AD36068" w14:textId="6483F4CB" w:rsidR="00EE7DD9" w:rsidRPr="00F56EE1" w:rsidRDefault="0028374F">
            <w:pPr>
              <w:widowControl w:val="0"/>
              <w:rPr>
                <w:rFonts w:eastAsia="Roboto"/>
              </w:rPr>
            </w:pPr>
            <w:r>
              <w:rPr>
                <w:rFonts w:eastAsia="Roboto"/>
              </w:rPr>
              <w:t>Fully Meeting</w:t>
            </w:r>
            <w:r w:rsidR="004C66C6" w:rsidRPr="00F56EE1">
              <w:rPr>
                <w:rFonts w:eastAsia="Roboto"/>
              </w:rPr>
              <w:t xml:space="preserve"> </w:t>
            </w:r>
            <w:r>
              <w:rPr>
                <w:rFonts w:eastAsia="Roboto"/>
              </w:rPr>
              <w:t>or Exceeding E</w:t>
            </w:r>
            <w:r w:rsidR="004C66C6" w:rsidRPr="00F56EE1">
              <w:rPr>
                <w:rFonts w:eastAsia="Roboto"/>
              </w:rPr>
              <w:t>xpectations</w:t>
            </w:r>
          </w:p>
          <w:p w14:paraId="7A265430" w14:textId="58529F4D" w:rsidR="00EE7DD9" w:rsidRPr="00F56EE1" w:rsidRDefault="00445688">
            <w:pPr>
              <w:widowControl w:val="0"/>
              <w:rPr>
                <w:rFonts w:eastAsia="Roboto"/>
              </w:rPr>
            </w:pPr>
            <w:r>
              <w:rPr>
                <w:rFonts w:eastAsia="Roboto"/>
              </w:rPr>
              <w:t>9</w:t>
            </w:r>
            <w:r w:rsidR="00B67E80">
              <w:rPr>
                <w:rFonts w:eastAsia="Roboto"/>
              </w:rPr>
              <w:t>0</w:t>
            </w:r>
            <w:r>
              <w:rPr>
                <w:rFonts w:eastAsia="Roboto"/>
              </w:rPr>
              <w:t>-</w:t>
            </w:r>
            <w:r w:rsidR="004C66C6" w:rsidRPr="00F56EE1">
              <w:rPr>
                <w:rFonts w:eastAsia="Roboto"/>
              </w:rPr>
              <w:t>10</w:t>
            </w:r>
            <w:r>
              <w:rPr>
                <w:rFonts w:eastAsia="Roboto"/>
              </w:rPr>
              <w:t>0</w:t>
            </w:r>
            <w:r w:rsidR="004C66C6" w:rsidRPr="00F56EE1">
              <w:rPr>
                <w:rFonts w:eastAsia="Roboto"/>
              </w:rPr>
              <w:t xml:space="preserve"> </w:t>
            </w:r>
            <w:r w:rsidR="00932BAC">
              <w:rPr>
                <w:rFonts w:eastAsia="Roboto"/>
              </w:rPr>
              <w:t>%</w:t>
            </w:r>
          </w:p>
        </w:tc>
        <w:tc>
          <w:tcPr>
            <w:tcW w:w="7260" w:type="dxa"/>
            <w:shd w:val="clear" w:color="auto" w:fill="auto"/>
            <w:tcMar>
              <w:top w:w="40" w:type="dxa"/>
              <w:left w:w="40" w:type="dxa"/>
              <w:bottom w:w="40" w:type="dxa"/>
              <w:right w:w="40" w:type="dxa"/>
            </w:tcMar>
          </w:tcPr>
          <w:p w14:paraId="2B78B08C" w14:textId="77777777" w:rsidR="00EE7DD9" w:rsidRPr="00F56EE1" w:rsidRDefault="004C66C6">
            <w:pPr>
              <w:numPr>
                <w:ilvl w:val="0"/>
                <w:numId w:val="6"/>
              </w:numPr>
              <w:rPr>
                <w:rFonts w:eastAsia="Roboto"/>
              </w:rPr>
            </w:pPr>
            <w:r w:rsidRPr="00F56EE1">
              <w:rPr>
                <w:rFonts w:eastAsia="Roboto"/>
              </w:rPr>
              <w:t>Discussion post comprehensively addresses the topic, adds value to discussion with stimulating posts</w:t>
            </w:r>
          </w:p>
          <w:p w14:paraId="5019AF1E" w14:textId="6A8B6F2C" w:rsidR="00EE7DD9" w:rsidRPr="00F56EE1" w:rsidRDefault="004C66C6">
            <w:pPr>
              <w:numPr>
                <w:ilvl w:val="0"/>
                <w:numId w:val="6"/>
              </w:numPr>
              <w:rPr>
                <w:rFonts w:eastAsia="Roboto"/>
              </w:rPr>
            </w:pPr>
            <w:r w:rsidRPr="00F56EE1">
              <w:rPr>
                <w:rFonts w:eastAsia="Roboto"/>
              </w:rPr>
              <w:t>Posts in-depth, incisive reflections that demonstrate critical thinking</w:t>
            </w:r>
          </w:p>
          <w:p w14:paraId="2C33B84C" w14:textId="4312F25B" w:rsidR="00445688" w:rsidRDefault="004C66C6" w:rsidP="00445688">
            <w:pPr>
              <w:numPr>
                <w:ilvl w:val="0"/>
                <w:numId w:val="6"/>
              </w:numPr>
              <w:rPr>
                <w:rFonts w:eastAsia="Roboto"/>
              </w:rPr>
            </w:pPr>
            <w:r w:rsidRPr="00F56EE1">
              <w:rPr>
                <w:rFonts w:eastAsia="Roboto"/>
              </w:rPr>
              <w:t>Well-written posts made within required time frame</w:t>
            </w:r>
          </w:p>
          <w:p w14:paraId="48E8768F" w14:textId="7245CAB4" w:rsidR="0015171C" w:rsidRDefault="0015171C" w:rsidP="00445688">
            <w:pPr>
              <w:numPr>
                <w:ilvl w:val="0"/>
                <w:numId w:val="6"/>
              </w:numPr>
              <w:rPr>
                <w:rFonts w:eastAsia="Roboto"/>
              </w:rPr>
            </w:pPr>
            <w:r>
              <w:rPr>
                <w:rFonts w:eastAsia="Roboto"/>
              </w:rPr>
              <w:t>Responses are stimulating</w:t>
            </w:r>
          </w:p>
          <w:p w14:paraId="45831C2C" w14:textId="77777777" w:rsidR="00EE7DD9" w:rsidRDefault="00445688" w:rsidP="00445688">
            <w:pPr>
              <w:numPr>
                <w:ilvl w:val="0"/>
                <w:numId w:val="6"/>
              </w:numPr>
              <w:rPr>
                <w:rFonts w:eastAsia="Roboto"/>
              </w:rPr>
            </w:pPr>
            <w:r>
              <w:rPr>
                <w:rFonts w:eastAsia="Roboto"/>
              </w:rPr>
              <w:t>Exercises show deep understanding of the topic</w:t>
            </w:r>
          </w:p>
          <w:p w14:paraId="719E03E7" w14:textId="2D1B3194" w:rsidR="00445688" w:rsidRPr="00F56EE1" w:rsidRDefault="00445688" w:rsidP="00445688">
            <w:pPr>
              <w:numPr>
                <w:ilvl w:val="0"/>
                <w:numId w:val="6"/>
              </w:numPr>
              <w:rPr>
                <w:rFonts w:eastAsia="Roboto"/>
              </w:rPr>
            </w:pPr>
            <w:r>
              <w:rPr>
                <w:rFonts w:eastAsia="Roboto"/>
              </w:rPr>
              <w:t>Use creativity in solutions of exercises</w:t>
            </w:r>
          </w:p>
        </w:tc>
      </w:tr>
      <w:tr w:rsidR="00EE7DD9" w:rsidRPr="00F56EE1" w14:paraId="52719F5B" w14:textId="77777777">
        <w:tc>
          <w:tcPr>
            <w:tcW w:w="2100" w:type="dxa"/>
            <w:shd w:val="clear" w:color="auto" w:fill="auto"/>
            <w:tcMar>
              <w:top w:w="40" w:type="dxa"/>
              <w:left w:w="40" w:type="dxa"/>
              <w:bottom w:w="40" w:type="dxa"/>
              <w:right w:w="40" w:type="dxa"/>
            </w:tcMar>
          </w:tcPr>
          <w:p w14:paraId="266F9F91" w14:textId="29A3B936" w:rsidR="00EE7DD9" w:rsidRPr="00F56EE1" w:rsidRDefault="0028374F">
            <w:pPr>
              <w:rPr>
                <w:rFonts w:eastAsia="Roboto"/>
              </w:rPr>
            </w:pPr>
            <w:r>
              <w:rPr>
                <w:rFonts w:eastAsia="Roboto"/>
              </w:rPr>
              <w:t>Somehow M</w:t>
            </w:r>
            <w:r w:rsidR="004C66C6" w:rsidRPr="00F56EE1">
              <w:rPr>
                <w:rFonts w:eastAsia="Roboto"/>
              </w:rPr>
              <w:t>eeting Expectations</w:t>
            </w:r>
          </w:p>
          <w:p w14:paraId="23493DAB" w14:textId="11632A7A" w:rsidR="00EE7DD9" w:rsidRPr="00F56EE1" w:rsidRDefault="004C66C6">
            <w:pPr>
              <w:widowControl w:val="0"/>
              <w:rPr>
                <w:rFonts w:eastAsia="Roboto"/>
              </w:rPr>
            </w:pPr>
            <w:r w:rsidRPr="00F56EE1">
              <w:rPr>
                <w:rFonts w:eastAsia="Roboto"/>
              </w:rPr>
              <w:t>8</w:t>
            </w:r>
            <w:r w:rsidR="00445688">
              <w:rPr>
                <w:rFonts w:eastAsia="Roboto"/>
              </w:rPr>
              <w:t>0</w:t>
            </w:r>
            <w:r w:rsidRPr="00F56EE1">
              <w:rPr>
                <w:rFonts w:eastAsia="Roboto"/>
              </w:rPr>
              <w:t>-</w:t>
            </w:r>
            <w:r w:rsidR="002A0591">
              <w:rPr>
                <w:rFonts w:eastAsia="Roboto"/>
              </w:rPr>
              <w:t>89</w:t>
            </w:r>
            <w:r w:rsidRPr="00F56EE1">
              <w:rPr>
                <w:rFonts w:eastAsia="Roboto"/>
              </w:rPr>
              <w:t xml:space="preserve"> </w:t>
            </w:r>
            <w:r w:rsidR="00932BAC">
              <w:rPr>
                <w:rFonts w:eastAsia="Roboto"/>
              </w:rPr>
              <w:t>%</w:t>
            </w:r>
          </w:p>
        </w:tc>
        <w:tc>
          <w:tcPr>
            <w:tcW w:w="7260" w:type="dxa"/>
            <w:shd w:val="clear" w:color="auto" w:fill="auto"/>
            <w:tcMar>
              <w:top w:w="40" w:type="dxa"/>
              <w:left w:w="40" w:type="dxa"/>
              <w:bottom w:w="40" w:type="dxa"/>
              <w:right w:w="40" w:type="dxa"/>
            </w:tcMar>
          </w:tcPr>
          <w:p w14:paraId="4BCF813E" w14:textId="77777777" w:rsidR="00EE7DD9" w:rsidRPr="00F56EE1" w:rsidRDefault="004C66C6">
            <w:pPr>
              <w:numPr>
                <w:ilvl w:val="0"/>
                <w:numId w:val="7"/>
              </w:numPr>
              <w:rPr>
                <w:rFonts w:eastAsia="Roboto"/>
              </w:rPr>
            </w:pPr>
            <w:r w:rsidRPr="00F56EE1">
              <w:rPr>
                <w:rFonts w:eastAsia="Roboto"/>
              </w:rPr>
              <w:t>Discussion post is on-topic, relevant, and contain original content</w:t>
            </w:r>
          </w:p>
          <w:p w14:paraId="729E033C" w14:textId="03537962" w:rsidR="00EE7DD9" w:rsidRPr="00F56EE1" w:rsidRDefault="004C66C6">
            <w:pPr>
              <w:numPr>
                <w:ilvl w:val="0"/>
                <w:numId w:val="7"/>
              </w:numPr>
              <w:rPr>
                <w:rFonts w:eastAsia="Roboto"/>
              </w:rPr>
            </w:pPr>
            <w:r w:rsidRPr="00F56EE1">
              <w:rPr>
                <w:rFonts w:eastAsia="Roboto"/>
              </w:rPr>
              <w:t xml:space="preserve">Shows evidence of knowledge and understanding of content </w:t>
            </w:r>
          </w:p>
          <w:p w14:paraId="32EEFB3A" w14:textId="77777777" w:rsidR="00EE7DD9" w:rsidRPr="00F56EE1" w:rsidRDefault="004C66C6">
            <w:pPr>
              <w:numPr>
                <w:ilvl w:val="0"/>
                <w:numId w:val="7"/>
              </w:numPr>
              <w:rPr>
                <w:rFonts w:eastAsia="Roboto"/>
              </w:rPr>
            </w:pPr>
            <w:r w:rsidRPr="00F56EE1">
              <w:rPr>
                <w:rFonts w:eastAsia="Roboto"/>
              </w:rPr>
              <w:t>Posts are submitted by deadlines, use complete sentences and rarely have grammar/spelling errors</w:t>
            </w:r>
          </w:p>
          <w:p w14:paraId="15289F3D" w14:textId="77777777" w:rsidR="00EE7DD9" w:rsidRPr="00F56EE1" w:rsidRDefault="004C66C6">
            <w:pPr>
              <w:numPr>
                <w:ilvl w:val="0"/>
                <w:numId w:val="7"/>
              </w:numPr>
              <w:rPr>
                <w:rFonts w:eastAsia="Roboto"/>
              </w:rPr>
            </w:pPr>
            <w:r w:rsidRPr="00F56EE1">
              <w:rPr>
                <w:rFonts w:eastAsia="Roboto"/>
              </w:rPr>
              <w:lastRenderedPageBreak/>
              <w:t>Responds substantively to a classmate’s post</w:t>
            </w:r>
          </w:p>
        </w:tc>
      </w:tr>
      <w:tr w:rsidR="00EE7DD9" w:rsidRPr="00F56EE1" w14:paraId="0B59DBE6" w14:textId="77777777">
        <w:tc>
          <w:tcPr>
            <w:tcW w:w="2100" w:type="dxa"/>
            <w:shd w:val="clear" w:color="auto" w:fill="auto"/>
            <w:tcMar>
              <w:top w:w="40" w:type="dxa"/>
              <w:left w:w="40" w:type="dxa"/>
              <w:bottom w:w="40" w:type="dxa"/>
              <w:right w:w="40" w:type="dxa"/>
            </w:tcMar>
          </w:tcPr>
          <w:p w14:paraId="6BFB48BD" w14:textId="77777777" w:rsidR="00EE7DD9" w:rsidRPr="00F56EE1" w:rsidRDefault="004C66C6">
            <w:pPr>
              <w:rPr>
                <w:rFonts w:eastAsia="Roboto"/>
              </w:rPr>
            </w:pPr>
            <w:r w:rsidRPr="00F56EE1">
              <w:rPr>
                <w:rFonts w:eastAsia="Roboto"/>
              </w:rPr>
              <w:lastRenderedPageBreak/>
              <w:t>Emerging Towards Expectations</w:t>
            </w:r>
          </w:p>
          <w:p w14:paraId="22225CF8" w14:textId="2DBEAB50" w:rsidR="00EE7DD9" w:rsidRPr="00F56EE1" w:rsidRDefault="004C66C6">
            <w:pPr>
              <w:widowControl w:val="0"/>
              <w:rPr>
                <w:rFonts w:eastAsia="Roboto"/>
              </w:rPr>
            </w:pPr>
            <w:r w:rsidRPr="00F56EE1">
              <w:rPr>
                <w:rFonts w:eastAsia="Roboto"/>
              </w:rPr>
              <w:t>7</w:t>
            </w:r>
            <w:r w:rsidR="00445688">
              <w:rPr>
                <w:rFonts w:eastAsia="Roboto"/>
              </w:rPr>
              <w:t>0-</w:t>
            </w:r>
            <w:r w:rsidR="002A0591">
              <w:rPr>
                <w:rFonts w:eastAsia="Roboto"/>
              </w:rPr>
              <w:t>79</w:t>
            </w:r>
            <w:r w:rsidRPr="00F56EE1">
              <w:rPr>
                <w:rFonts w:eastAsia="Roboto"/>
              </w:rPr>
              <w:t xml:space="preserve"> </w:t>
            </w:r>
            <w:r w:rsidR="00932BAC">
              <w:rPr>
                <w:rFonts w:eastAsia="Roboto"/>
              </w:rPr>
              <w:t>%</w:t>
            </w:r>
          </w:p>
        </w:tc>
        <w:tc>
          <w:tcPr>
            <w:tcW w:w="7260" w:type="dxa"/>
            <w:shd w:val="clear" w:color="auto" w:fill="auto"/>
            <w:tcMar>
              <w:top w:w="40" w:type="dxa"/>
              <w:left w:w="40" w:type="dxa"/>
              <w:bottom w:w="40" w:type="dxa"/>
              <w:right w:w="40" w:type="dxa"/>
            </w:tcMar>
          </w:tcPr>
          <w:p w14:paraId="1B555590" w14:textId="77777777" w:rsidR="00EE7DD9" w:rsidRPr="00F56EE1" w:rsidRDefault="004C66C6">
            <w:pPr>
              <w:numPr>
                <w:ilvl w:val="0"/>
                <w:numId w:val="5"/>
              </w:numPr>
              <w:rPr>
                <w:rFonts w:eastAsia="Roboto"/>
              </w:rPr>
            </w:pPr>
            <w:r w:rsidRPr="00F56EE1">
              <w:rPr>
                <w:rFonts w:eastAsia="Roboto"/>
              </w:rPr>
              <w:t>Posts are on-topic, but may lack originality and/or fail to elicit reflections from or build on ideas of others; examples may be made but may be irrelevant or unclear how they connect to course content</w:t>
            </w:r>
          </w:p>
          <w:p w14:paraId="33C02305" w14:textId="77777777" w:rsidR="00EE7DD9" w:rsidRPr="00F56EE1" w:rsidRDefault="004C66C6">
            <w:pPr>
              <w:numPr>
                <w:ilvl w:val="0"/>
                <w:numId w:val="5"/>
              </w:numPr>
              <w:rPr>
                <w:rFonts w:eastAsia="Roboto"/>
              </w:rPr>
            </w:pPr>
            <w:r w:rsidRPr="00F56EE1">
              <w:rPr>
                <w:rFonts w:eastAsia="Roboto"/>
              </w:rPr>
              <w:t>Posts may be submitted late or contain multiple grammar and/or spelling errors</w:t>
            </w:r>
          </w:p>
          <w:p w14:paraId="6D0C4903" w14:textId="77777777" w:rsidR="00EE7DD9" w:rsidRPr="00F56EE1" w:rsidRDefault="004C66C6">
            <w:pPr>
              <w:numPr>
                <w:ilvl w:val="0"/>
                <w:numId w:val="5"/>
              </w:numPr>
              <w:rPr>
                <w:rFonts w:eastAsia="Roboto"/>
              </w:rPr>
            </w:pPr>
            <w:r w:rsidRPr="00F56EE1">
              <w:rPr>
                <w:rFonts w:eastAsia="Roboto"/>
              </w:rPr>
              <w:t>Does not respond to a classmate’s post</w:t>
            </w:r>
          </w:p>
        </w:tc>
      </w:tr>
      <w:tr w:rsidR="00EE7DD9" w:rsidRPr="00F56EE1" w14:paraId="6C97BD1A" w14:textId="77777777">
        <w:tc>
          <w:tcPr>
            <w:tcW w:w="2100" w:type="dxa"/>
            <w:shd w:val="clear" w:color="auto" w:fill="auto"/>
            <w:tcMar>
              <w:top w:w="40" w:type="dxa"/>
              <w:left w:w="40" w:type="dxa"/>
              <w:bottom w:w="40" w:type="dxa"/>
              <w:right w:w="40" w:type="dxa"/>
            </w:tcMar>
          </w:tcPr>
          <w:p w14:paraId="1155B7F0" w14:textId="77777777" w:rsidR="00EE7DD9" w:rsidRPr="00F56EE1" w:rsidRDefault="004C66C6">
            <w:pPr>
              <w:rPr>
                <w:rFonts w:eastAsia="Roboto"/>
              </w:rPr>
            </w:pPr>
            <w:r w:rsidRPr="00F56EE1">
              <w:rPr>
                <w:rFonts w:eastAsia="Roboto"/>
              </w:rPr>
              <w:t>Below Expectations</w:t>
            </w:r>
          </w:p>
          <w:p w14:paraId="207E1A34" w14:textId="4A64A324" w:rsidR="00EE7DD9" w:rsidRPr="00F56EE1" w:rsidRDefault="00672E46">
            <w:pPr>
              <w:widowControl w:val="0"/>
              <w:rPr>
                <w:rFonts w:eastAsia="Roboto"/>
              </w:rPr>
            </w:pPr>
            <w:r>
              <w:rPr>
                <w:rFonts w:eastAsia="Roboto"/>
              </w:rPr>
              <w:t>4</w:t>
            </w:r>
            <w:r w:rsidR="00445688">
              <w:rPr>
                <w:rFonts w:eastAsia="Roboto"/>
              </w:rPr>
              <w:t>0-</w:t>
            </w:r>
            <w:r w:rsidR="002A0591">
              <w:rPr>
                <w:rFonts w:eastAsia="Roboto"/>
              </w:rPr>
              <w:t>69</w:t>
            </w:r>
            <w:r w:rsidR="004C66C6" w:rsidRPr="00F56EE1">
              <w:rPr>
                <w:rFonts w:eastAsia="Roboto"/>
              </w:rPr>
              <w:t xml:space="preserve"> </w:t>
            </w:r>
            <w:r w:rsidR="00932BAC">
              <w:rPr>
                <w:rFonts w:eastAsia="Roboto"/>
              </w:rPr>
              <w:t>%</w:t>
            </w:r>
          </w:p>
        </w:tc>
        <w:tc>
          <w:tcPr>
            <w:tcW w:w="7260" w:type="dxa"/>
            <w:shd w:val="clear" w:color="auto" w:fill="auto"/>
            <w:tcMar>
              <w:top w:w="40" w:type="dxa"/>
              <w:left w:w="40" w:type="dxa"/>
              <w:bottom w:w="40" w:type="dxa"/>
              <w:right w:w="40" w:type="dxa"/>
            </w:tcMar>
          </w:tcPr>
          <w:p w14:paraId="20BFF038" w14:textId="77777777" w:rsidR="00EE7DD9" w:rsidRPr="00F56EE1" w:rsidRDefault="004C66C6">
            <w:pPr>
              <w:numPr>
                <w:ilvl w:val="0"/>
                <w:numId w:val="8"/>
              </w:numPr>
              <w:rPr>
                <w:rFonts w:eastAsia="Roboto"/>
              </w:rPr>
            </w:pPr>
            <w:r w:rsidRPr="00F56EE1">
              <w:rPr>
                <w:rFonts w:eastAsia="Roboto"/>
              </w:rPr>
              <w:t>Discussion post does not contain enough reference back to original topic or may not address the issue at hand sufficiently</w:t>
            </w:r>
          </w:p>
          <w:p w14:paraId="3720BFFF" w14:textId="77777777" w:rsidR="00672E46" w:rsidRDefault="004C66C6" w:rsidP="00672E46">
            <w:pPr>
              <w:numPr>
                <w:ilvl w:val="0"/>
                <w:numId w:val="8"/>
              </w:numPr>
              <w:rPr>
                <w:rFonts w:eastAsia="Roboto"/>
              </w:rPr>
            </w:pPr>
            <w:r w:rsidRPr="00F56EE1">
              <w:rPr>
                <w:rFonts w:eastAsia="Roboto"/>
              </w:rPr>
              <w:t>Little evidence of knowledge/understanding of course content is shown</w:t>
            </w:r>
          </w:p>
          <w:p w14:paraId="1092D8E7" w14:textId="42DD194F" w:rsidR="00EE7DD9" w:rsidRPr="00F56EE1" w:rsidRDefault="004C66C6" w:rsidP="00672E46">
            <w:pPr>
              <w:numPr>
                <w:ilvl w:val="0"/>
                <w:numId w:val="8"/>
              </w:numPr>
              <w:rPr>
                <w:rFonts w:eastAsia="Roboto"/>
              </w:rPr>
            </w:pPr>
            <w:r w:rsidRPr="00F56EE1">
              <w:rPr>
                <w:rFonts w:eastAsia="Roboto"/>
              </w:rPr>
              <w:t>Posts contain incomplete sentences and/or may not adhere to standard English grammar/spelling</w:t>
            </w:r>
          </w:p>
        </w:tc>
      </w:tr>
      <w:tr w:rsidR="00EE7DD9" w:rsidRPr="00F56EE1" w14:paraId="4EEA386C" w14:textId="77777777">
        <w:tc>
          <w:tcPr>
            <w:tcW w:w="2100" w:type="dxa"/>
            <w:shd w:val="clear" w:color="auto" w:fill="auto"/>
            <w:tcMar>
              <w:top w:w="40" w:type="dxa"/>
              <w:left w:w="40" w:type="dxa"/>
              <w:bottom w:w="40" w:type="dxa"/>
              <w:right w:w="40" w:type="dxa"/>
            </w:tcMar>
          </w:tcPr>
          <w:p w14:paraId="143E8E93" w14:textId="77777777" w:rsidR="00EE7DD9" w:rsidRPr="00F56EE1" w:rsidRDefault="004C66C6">
            <w:pPr>
              <w:rPr>
                <w:rFonts w:eastAsia="Roboto"/>
              </w:rPr>
            </w:pPr>
            <w:r w:rsidRPr="00F56EE1">
              <w:rPr>
                <w:rFonts w:eastAsia="Roboto"/>
              </w:rPr>
              <w:t>Cannot Judge (Missing)</w:t>
            </w:r>
          </w:p>
          <w:p w14:paraId="3EF06842" w14:textId="77777777" w:rsidR="00EE7DD9" w:rsidRPr="00F56EE1" w:rsidRDefault="004C66C6">
            <w:pPr>
              <w:widowControl w:val="0"/>
              <w:rPr>
                <w:rFonts w:eastAsia="Roboto"/>
              </w:rPr>
            </w:pPr>
            <w:r w:rsidRPr="00F56EE1">
              <w:rPr>
                <w:rFonts w:eastAsia="Roboto"/>
              </w:rPr>
              <w:t>0 points</w:t>
            </w:r>
          </w:p>
        </w:tc>
        <w:tc>
          <w:tcPr>
            <w:tcW w:w="7260" w:type="dxa"/>
            <w:shd w:val="clear" w:color="auto" w:fill="auto"/>
            <w:tcMar>
              <w:top w:w="40" w:type="dxa"/>
              <w:left w:w="40" w:type="dxa"/>
              <w:bottom w:w="40" w:type="dxa"/>
              <w:right w:w="40" w:type="dxa"/>
            </w:tcMar>
          </w:tcPr>
          <w:p w14:paraId="27DC7110" w14:textId="77777777" w:rsidR="00EE7DD9" w:rsidRPr="00F56EE1" w:rsidRDefault="004C66C6">
            <w:pPr>
              <w:numPr>
                <w:ilvl w:val="0"/>
                <w:numId w:val="12"/>
              </w:numPr>
              <w:rPr>
                <w:rFonts w:eastAsia="Roboto"/>
              </w:rPr>
            </w:pPr>
            <w:r w:rsidRPr="00F56EE1">
              <w:rPr>
                <w:rFonts w:eastAsia="Roboto"/>
              </w:rPr>
              <w:t>Student did not complete discussion.</w:t>
            </w:r>
          </w:p>
        </w:tc>
      </w:tr>
    </w:tbl>
    <w:p w14:paraId="0A835743" w14:textId="77777777" w:rsidR="00EE7DD9" w:rsidRPr="00F56EE1" w:rsidRDefault="00EE7DD9">
      <w:pPr>
        <w:rPr>
          <w:rFonts w:eastAsia="Roboto"/>
        </w:rPr>
      </w:pPr>
    </w:p>
    <w:p w14:paraId="6BB75883" w14:textId="77777777" w:rsidR="00EE7DD9" w:rsidRPr="00DE39E6" w:rsidRDefault="004C66C6">
      <w:pPr>
        <w:pStyle w:val="Heading2"/>
        <w:keepNext w:val="0"/>
        <w:keepLines w:val="0"/>
        <w:spacing w:before="280"/>
        <w:rPr>
          <w:rFonts w:eastAsia="Roboto"/>
          <w:b/>
          <w:bCs/>
          <w:sz w:val="22"/>
          <w:szCs w:val="22"/>
        </w:rPr>
      </w:pPr>
      <w:bookmarkStart w:id="14" w:name="_qfoykcrnn0z6" w:colFirst="0" w:colLast="0"/>
      <w:bookmarkEnd w:id="14"/>
      <w:r w:rsidRPr="00DE39E6">
        <w:rPr>
          <w:rFonts w:eastAsia="Roboto"/>
          <w:b/>
          <w:bCs/>
          <w:sz w:val="22"/>
          <w:szCs w:val="22"/>
        </w:rPr>
        <w:t>Academic Integrity</w:t>
      </w:r>
    </w:p>
    <w:p w14:paraId="73CB9C1D" w14:textId="77777777" w:rsidR="00EE7DD9" w:rsidRPr="00F56EE1" w:rsidRDefault="004C66C6">
      <w:pPr>
        <w:rPr>
          <w:rFonts w:eastAsia="Roboto"/>
        </w:rPr>
      </w:pPr>
      <w:r w:rsidRPr="00F56EE1">
        <w:rPr>
          <w:rFonts w:eastAsia="Roboto"/>
        </w:rPr>
        <w:t>The consequences of scholastic dishonesty are very serious. You are responsible for reading and understanding our policy on academic integrity policy, available from the</w:t>
      </w:r>
      <w:hyperlink r:id="rId7">
        <w:r w:rsidRPr="00F56EE1">
          <w:rPr>
            <w:rFonts w:eastAsia="Roboto"/>
          </w:rPr>
          <w:t xml:space="preserve"> </w:t>
        </w:r>
      </w:hyperlink>
      <w:hyperlink r:id="rId8">
        <w:r w:rsidRPr="00F56EE1">
          <w:rPr>
            <w:rFonts w:eastAsia="Roboto"/>
            <w:color w:val="1155CC"/>
            <w:u w:val="single"/>
          </w:rPr>
          <w:t>Rutgers Academic Integrity website</w:t>
        </w:r>
      </w:hyperlink>
      <w:r w:rsidRPr="00F56EE1">
        <w:rPr>
          <w:rFonts w:eastAsia="Roboto"/>
        </w:rPr>
        <w:t>. Academic integrity means, among other things, that all Rutgers students are required to:</w:t>
      </w:r>
    </w:p>
    <w:p w14:paraId="6530EE8F" w14:textId="77777777" w:rsidR="00EE7DD9" w:rsidRPr="00F56EE1" w:rsidRDefault="004C66C6">
      <w:pPr>
        <w:numPr>
          <w:ilvl w:val="0"/>
          <w:numId w:val="2"/>
        </w:numPr>
        <w:rPr>
          <w:rFonts w:eastAsia="Roboto"/>
        </w:rPr>
      </w:pPr>
      <w:r w:rsidRPr="00F56EE1">
        <w:rPr>
          <w:rFonts w:eastAsia="Roboto"/>
        </w:rPr>
        <w:t>properly acknowledge and cite all use of the ideas, results, or words of others</w:t>
      </w:r>
    </w:p>
    <w:p w14:paraId="213CBEB1" w14:textId="77777777" w:rsidR="00EE7DD9" w:rsidRPr="00F56EE1" w:rsidRDefault="004C66C6">
      <w:pPr>
        <w:numPr>
          <w:ilvl w:val="0"/>
          <w:numId w:val="2"/>
        </w:numPr>
        <w:rPr>
          <w:rFonts w:eastAsia="Roboto"/>
        </w:rPr>
      </w:pPr>
      <w:r w:rsidRPr="00F56EE1">
        <w:rPr>
          <w:rFonts w:eastAsia="Roboto"/>
        </w:rPr>
        <w:t>properly acknowledge all contributors to a given piece of work</w:t>
      </w:r>
    </w:p>
    <w:p w14:paraId="326C3E81" w14:textId="77777777" w:rsidR="00EE7DD9" w:rsidRPr="00F56EE1" w:rsidRDefault="004C66C6">
      <w:pPr>
        <w:numPr>
          <w:ilvl w:val="0"/>
          <w:numId w:val="2"/>
        </w:numPr>
        <w:rPr>
          <w:rFonts w:eastAsia="Roboto"/>
        </w:rPr>
      </w:pPr>
      <w:r w:rsidRPr="00F56EE1">
        <w:rPr>
          <w:rFonts w:eastAsia="Roboto"/>
        </w:rPr>
        <w:t>make sure that all work submitted as his or her own in a course or other academic activity is produced without the aid of unsanctioned materials or unsanctioned collaboration</w:t>
      </w:r>
    </w:p>
    <w:p w14:paraId="4FE65A97" w14:textId="60349219" w:rsidR="004C66C6" w:rsidRPr="00F56EE1" w:rsidRDefault="004C66C6" w:rsidP="004C66C6">
      <w:pPr>
        <w:numPr>
          <w:ilvl w:val="0"/>
          <w:numId w:val="2"/>
        </w:numPr>
        <w:rPr>
          <w:rFonts w:eastAsia="Roboto"/>
        </w:rPr>
      </w:pPr>
      <w:r w:rsidRPr="00F56EE1">
        <w:rPr>
          <w:rFonts w:eastAsia="Roboto"/>
        </w:rPr>
        <w:t>treat all other students in an ethical manner, respecting their integrity and right to pursue their educational goals without interference. This requires that a student neither facilitate academic dishonesty by others nor obstruct their academic progress</w:t>
      </w:r>
    </w:p>
    <w:p w14:paraId="2FD3FF0D" w14:textId="77777777" w:rsidR="004C66C6" w:rsidRPr="00F56EE1" w:rsidRDefault="004C66C6" w:rsidP="004C66C6">
      <w:pPr>
        <w:ind w:left="720"/>
        <w:rPr>
          <w:rFonts w:eastAsia="Roboto"/>
        </w:rPr>
      </w:pPr>
    </w:p>
    <w:p w14:paraId="5BD5AA7D" w14:textId="20F91053" w:rsidR="004C66C6" w:rsidRPr="00DE39E6" w:rsidRDefault="004C66C6" w:rsidP="004C66C6">
      <w:pPr>
        <w:pStyle w:val="xmsonormal"/>
        <w:spacing w:before="0" w:beforeAutospacing="0" w:after="0" w:afterAutospacing="0"/>
        <w:jc w:val="both"/>
        <w:textAlignment w:val="baseline"/>
        <w:rPr>
          <w:rFonts w:ascii="Arial" w:hAnsi="Arial" w:cs="Arial"/>
          <w:b/>
          <w:bCs/>
          <w:color w:val="000000" w:themeColor="text1"/>
          <w:sz w:val="22"/>
          <w:szCs w:val="22"/>
        </w:rPr>
      </w:pPr>
      <w:bookmarkStart w:id="15" w:name="_oiefzjbvey1e" w:colFirst="0" w:colLast="0"/>
      <w:bookmarkEnd w:id="15"/>
      <w:r w:rsidRPr="00DE39E6">
        <w:rPr>
          <w:rFonts w:ascii="Arial" w:hAnsi="Arial" w:cs="Arial"/>
          <w:b/>
          <w:bCs/>
          <w:color w:val="000000" w:themeColor="text1"/>
          <w:sz w:val="22"/>
          <w:szCs w:val="22"/>
        </w:rPr>
        <w:t>Code of Conduct</w:t>
      </w:r>
    </w:p>
    <w:p w14:paraId="0DF404CA" w14:textId="77777777" w:rsidR="004C66C6" w:rsidRPr="00F56EE1" w:rsidRDefault="004C66C6" w:rsidP="004C66C6">
      <w:pPr>
        <w:pStyle w:val="xmsonormal"/>
        <w:spacing w:before="0" w:beforeAutospacing="0" w:after="0" w:afterAutospacing="0"/>
        <w:jc w:val="both"/>
        <w:textAlignment w:val="baseline"/>
        <w:rPr>
          <w:rFonts w:ascii="Arial" w:hAnsi="Arial" w:cs="Arial"/>
          <w:color w:val="212121"/>
          <w:sz w:val="22"/>
          <w:szCs w:val="22"/>
        </w:rPr>
      </w:pPr>
    </w:p>
    <w:p w14:paraId="2EFA5C58" w14:textId="77777777" w:rsidR="004C66C6" w:rsidRPr="00F56EE1" w:rsidRDefault="004C66C6" w:rsidP="004C66C6">
      <w:pPr>
        <w:pStyle w:val="xmsolistparagraph"/>
        <w:spacing w:before="0" w:beforeAutospacing="0" w:after="0" w:afterAutospacing="0"/>
        <w:jc w:val="both"/>
        <w:textAlignment w:val="baseline"/>
        <w:rPr>
          <w:rFonts w:ascii="Arial" w:hAnsi="Arial" w:cs="Arial"/>
          <w:color w:val="212121"/>
          <w:sz w:val="22"/>
          <w:szCs w:val="22"/>
        </w:rPr>
      </w:pPr>
      <w:r w:rsidRPr="00F56EE1">
        <w:rPr>
          <w:rFonts w:ascii="Arial" w:hAnsi="Arial" w:cs="Arial"/>
          <w:color w:val="212121"/>
          <w:sz w:val="22"/>
          <w:szCs w:val="22"/>
        </w:rPr>
        <w:t xml:space="preserve">Rutgers University-Camden seeks a community that is free from violence, threats, and intimidation; that is respectful of the rights, opportunities, and welfare of students, faculty, staff, and guests of the University; and that does not threaten the physical or mental health or safety of members of the University community and includes classroom space. As a student at the </w:t>
      </w:r>
      <w:proofErr w:type="gramStart"/>
      <w:r w:rsidRPr="00F56EE1">
        <w:rPr>
          <w:rFonts w:ascii="Arial" w:hAnsi="Arial" w:cs="Arial"/>
          <w:color w:val="212121"/>
          <w:sz w:val="22"/>
          <w:szCs w:val="22"/>
        </w:rPr>
        <w:t>University</w:t>
      </w:r>
      <w:proofErr w:type="gramEnd"/>
      <w:r w:rsidRPr="00F56EE1">
        <w:rPr>
          <w:rFonts w:ascii="Arial" w:hAnsi="Arial" w:cs="Arial"/>
          <w:color w:val="212121"/>
          <w:sz w:val="22"/>
          <w:szCs w:val="22"/>
        </w:rPr>
        <w:t xml:space="preserve"> you are expected adhere to Student Code of Conduct. To review the</w:t>
      </w:r>
      <w:hyperlink r:id="rId9" w:tgtFrame="_blank" w:history="1">
        <w:r w:rsidRPr="00F56EE1">
          <w:rPr>
            <w:rStyle w:val="Hyperlink"/>
            <w:rFonts w:ascii="Arial" w:hAnsi="Arial" w:cs="Arial"/>
            <w:color w:val="954F72"/>
            <w:sz w:val="22"/>
            <w:szCs w:val="22"/>
          </w:rPr>
          <w:t>https://deanofstudents.camden.rutgers.edu/student-conduct</w:t>
        </w:r>
      </w:hyperlink>
      <w:r w:rsidRPr="00F56EE1">
        <w:rPr>
          <w:rFonts w:ascii="Arial" w:hAnsi="Arial" w:cs="Arial"/>
          <w:color w:val="1F497D"/>
          <w:sz w:val="22"/>
          <w:szCs w:val="22"/>
        </w:rPr>
        <w:t> </w:t>
      </w:r>
      <w:r w:rsidRPr="00F56EE1">
        <w:rPr>
          <w:rStyle w:val="apple-converted-space"/>
          <w:rFonts w:ascii="Arial" w:hAnsi="Arial" w:cs="Arial"/>
          <w:color w:val="1F497D"/>
          <w:sz w:val="22"/>
          <w:szCs w:val="22"/>
        </w:rPr>
        <w:t> </w:t>
      </w:r>
      <w:r w:rsidRPr="00F56EE1">
        <w:rPr>
          <w:rFonts w:ascii="Arial" w:hAnsi="Arial" w:cs="Arial"/>
          <w:color w:val="212121"/>
          <w:sz w:val="22"/>
          <w:szCs w:val="22"/>
        </w:rPr>
        <w:t>Note that the conduct code specifically addresses disruptive classroom conduct, which means "engaging in behavior that substantially or repeatedly interrupts either the instructor's ability to teach or student learning. The classroom extends to any setting where a student is engaged in work toward academic credit or satisfaction of program-based requirements or related activities."</w:t>
      </w:r>
    </w:p>
    <w:p w14:paraId="55B57B20" w14:textId="77777777" w:rsidR="004C66C6" w:rsidRPr="00F56EE1" w:rsidRDefault="004C66C6" w:rsidP="004C66C6">
      <w:pPr>
        <w:pStyle w:val="xmsolistparagraph"/>
        <w:spacing w:before="0" w:beforeAutospacing="0" w:after="0" w:afterAutospacing="0"/>
        <w:jc w:val="both"/>
        <w:textAlignment w:val="baseline"/>
        <w:rPr>
          <w:rFonts w:ascii="Arial" w:hAnsi="Arial" w:cs="Arial"/>
          <w:color w:val="212121"/>
          <w:sz w:val="22"/>
          <w:szCs w:val="22"/>
        </w:rPr>
      </w:pPr>
    </w:p>
    <w:p w14:paraId="7D1193BC" w14:textId="77777777" w:rsidR="004C66C6" w:rsidRPr="0076633B" w:rsidRDefault="004C66C6" w:rsidP="004C66C6">
      <w:pPr>
        <w:pStyle w:val="Heading2"/>
        <w:keepNext w:val="0"/>
        <w:keepLines w:val="0"/>
        <w:spacing w:before="280"/>
        <w:rPr>
          <w:rFonts w:eastAsia="Roboto"/>
          <w:b/>
          <w:bCs/>
          <w:color w:val="000000" w:themeColor="text1"/>
          <w:sz w:val="22"/>
          <w:szCs w:val="22"/>
        </w:rPr>
      </w:pPr>
      <w:r w:rsidRPr="0076633B">
        <w:rPr>
          <w:rFonts w:eastAsia="Roboto"/>
          <w:b/>
          <w:bCs/>
          <w:color w:val="000000" w:themeColor="text1"/>
          <w:sz w:val="22"/>
          <w:szCs w:val="22"/>
        </w:rPr>
        <w:lastRenderedPageBreak/>
        <w:t>Inclusivity</w:t>
      </w:r>
    </w:p>
    <w:p w14:paraId="2E416EB1" w14:textId="6C4A05C4" w:rsidR="004C66C6" w:rsidRPr="00F56EE1" w:rsidRDefault="004C66C6" w:rsidP="004C66C6">
      <w:pPr>
        <w:pStyle w:val="xmsolistparagraph"/>
        <w:spacing w:before="0" w:beforeAutospacing="0" w:after="0" w:afterAutospacing="0"/>
        <w:jc w:val="both"/>
        <w:textAlignment w:val="baseline"/>
        <w:rPr>
          <w:rFonts w:ascii="Arial" w:hAnsi="Arial" w:cs="Arial"/>
          <w:color w:val="212121"/>
          <w:sz w:val="22"/>
          <w:szCs w:val="22"/>
        </w:rPr>
      </w:pPr>
      <w:r w:rsidRPr="00F56EE1">
        <w:rPr>
          <w:rFonts w:ascii="Arial" w:eastAsia="Roboto" w:hAnsi="Arial" w:cs="Arial"/>
          <w:sz w:val="22"/>
          <w:szCs w:val="22"/>
        </w:rPr>
        <w:t xml:space="preserve">I am committed to diversity and inclusion in this course and want to include all perspectives. Please let me know if you perceive any bias in any form in this course. I’ll be asking for your pronouns in the first </w:t>
      </w:r>
      <w:proofErr w:type="gramStart"/>
      <w:r w:rsidRPr="00F56EE1">
        <w:rPr>
          <w:rFonts w:ascii="Arial" w:eastAsia="Roboto" w:hAnsi="Arial" w:cs="Arial"/>
          <w:sz w:val="22"/>
          <w:szCs w:val="22"/>
        </w:rPr>
        <w:t>module, and</w:t>
      </w:r>
      <w:proofErr w:type="gramEnd"/>
      <w:r w:rsidRPr="00F56EE1">
        <w:rPr>
          <w:rFonts w:ascii="Arial" w:eastAsia="Roboto" w:hAnsi="Arial" w:cs="Arial"/>
          <w:sz w:val="22"/>
          <w:szCs w:val="22"/>
        </w:rPr>
        <w:t xml:space="preserve"> will ask all class members to respect the pronoun and name choices of each individual in this class. </w:t>
      </w:r>
    </w:p>
    <w:p w14:paraId="2EEC9826" w14:textId="003A5F9C" w:rsidR="004C66C6" w:rsidRPr="00F56EE1" w:rsidRDefault="004C66C6" w:rsidP="004C66C6">
      <w:pPr>
        <w:pStyle w:val="xmsolistparagraph"/>
        <w:spacing w:before="0" w:beforeAutospacing="0" w:after="0" w:afterAutospacing="0"/>
        <w:jc w:val="both"/>
        <w:textAlignment w:val="baseline"/>
        <w:rPr>
          <w:rStyle w:val="xmsohyperlink"/>
          <w:rFonts w:ascii="Arial" w:hAnsi="Arial" w:cs="Arial"/>
          <w:color w:val="0563C1"/>
          <w:sz w:val="22"/>
          <w:szCs w:val="22"/>
          <w:u w:val="single"/>
        </w:rPr>
      </w:pPr>
      <w:r w:rsidRPr="00F56EE1">
        <w:rPr>
          <w:rFonts w:ascii="Arial" w:hAnsi="Arial" w:cs="Arial"/>
          <w:color w:val="212121"/>
          <w:sz w:val="22"/>
          <w:szCs w:val="22"/>
        </w:rPr>
        <w:t xml:space="preserve">If you have a preferred name other than what is listed on the roster, kindly let me know. If you would like to have your name changed within the rosters officially </w:t>
      </w:r>
      <w:hyperlink r:id="rId10" w:history="1">
        <w:r w:rsidRPr="00F56EE1">
          <w:rPr>
            <w:rStyle w:val="Hyperlink"/>
            <w:rFonts w:ascii="Arial" w:hAnsi="Arial" w:cs="Arial"/>
            <w:sz w:val="22"/>
            <w:szCs w:val="22"/>
          </w:rPr>
          <w:t>https://deanofstudents.camden.rutgers.edu/preferred-nameapplication</w:t>
        </w:r>
      </w:hyperlink>
    </w:p>
    <w:p w14:paraId="46936E3E" w14:textId="77777777" w:rsidR="004C66C6" w:rsidRPr="00F56EE1" w:rsidRDefault="004C66C6" w:rsidP="004C66C6">
      <w:pPr>
        <w:rPr>
          <w:rFonts w:eastAsia="Roboto"/>
        </w:rPr>
      </w:pPr>
      <w:r w:rsidRPr="00F56EE1">
        <w:rPr>
          <w:rFonts w:eastAsia="Roboto"/>
        </w:rPr>
        <w:t>However, I understand that all students may not have the ability to have their preferred name displayed officially, and I will use the preferred name you submit informally in this course.</w:t>
      </w:r>
    </w:p>
    <w:p w14:paraId="4595C43E" w14:textId="77777777" w:rsidR="004C66C6" w:rsidRPr="00F56EE1" w:rsidRDefault="004C66C6" w:rsidP="004C66C6">
      <w:pPr>
        <w:pStyle w:val="xmsolistparagraph"/>
        <w:spacing w:before="0" w:beforeAutospacing="0" w:after="0" w:afterAutospacing="0"/>
        <w:jc w:val="both"/>
        <w:textAlignment w:val="baseline"/>
        <w:rPr>
          <w:rFonts w:ascii="Arial" w:hAnsi="Arial" w:cs="Arial"/>
          <w:color w:val="212121"/>
          <w:sz w:val="22"/>
          <w:szCs w:val="22"/>
        </w:rPr>
      </w:pPr>
    </w:p>
    <w:p w14:paraId="1D966195" w14:textId="43EBECDC" w:rsidR="004C66C6" w:rsidRPr="00912A31" w:rsidRDefault="004C66C6" w:rsidP="004C66C6">
      <w:pPr>
        <w:pStyle w:val="xmsolistparagraph"/>
        <w:spacing w:before="0" w:beforeAutospacing="0" w:after="0" w:afterAutospacing="0"/>
        <w:jc w:val="both"/>
        <w:textAlignment w:val="baseline"/>
        <w:rPr>
          <w:rFonts w:ascii="Arial" w:hAnsi="Arial" w:cs="Arial"/>
          <w:b/>
          <w:bCs/>
          <w:color w:val="000000" w:themeColor="text1"/>
          <w:sz w:val="22"/>
          <w:szCs w:val="22"/>
        </w:rPr>
      </w:pPr>
      <w:r w:rsidRPr="00912A31">
        <w:rPr>
          <w:rFonts w:ascii="Arial" w:hAnsi="Arial" w:cs="Arial"/>
          <w:b/>
          <w:bCs/>
          <w:color w:val="000000" w:themeColor="text1"/>
          <w:sz w:val="22"/>
          <w:szCs w:val="22"/>
        </w:rPr>
        <w:t>Basic needs security</w:t>
      </w:r>
    </w:p>
    <w:p w14:paraId="4CEA9A20" w14:textId="77777777" w:rsidR="00912A31" w:rsidRPr="00F56EE1" w:rsidRDefault="00912A31" w:rsidP="004C66C6">
      <w:pPr>
        <w:pStyle w:val="xmsolistparagraph"/>
        <w:spacing w:before="0" w:beforeAutospacing="0" w:after="0" w:afterAutospacing="0"/>
        <w:jc w:val="both"/>
        <w:textAlignment w:val="baseline"/>
        <w:rPr>
          <w:rFonts w:ascii="Arial" w:hAnsi="Arial" w:cs="Arial"/>
          <w:color w:val="212121"/>
          <w:sz w:val="22"/>
          <w:szCs w:val="22"/>
        </w:rPr>
      </w:pPr>
    </w:p>
    <w:p w14:paraId="2D2A498D" w14:textId="77777777" w:rsidR="004C66C6" w:rsidRPr="00F56EE1" w:rsidRDefault="004C66C6" w:rsidP="004C66C6">
      <w:pPr>
        <w:pStyle w:val="xmsolistparagraph"/>
        <w:spacing w:before="0" w:beforeAutospacing="0" w:after="0" w:afterAutospacing="0"/>
        <w:jc w:val="both"/>
        <w:textAlignment w:val="baseline"/>
        <w:rPr>
          <w:rFonts w:ascii="Arial" w:hAnsi="Arial" w:cs="Arial"/>
          <w:color w:val="212121"/>
          <w:sz w:val="22"/>
          <w:szCs w:val="22"/>
        </w:rPr>
      </w:pPr>
      <w:r w:rsidRPr="00F56EE1">
        <w:rPr>
          <w:rFonts w:ascii="Arial" w:hAnsi="Arial" w:cs="Arial"/>
          <w:color w:val="212121"/>
          <w:sz w:val="22"/>
          <w:szCs w:val="22"/>
        </w:rPr>
        <w:t xml:space="preserve">Any student who has difficulty affording groceries or accessing sufficient food to eat every day, or who lacks a safe and stable place to </w:t>
      </w:r>
      <w:proofErr w:type="gramStart"/>
      <w:r w:rsidRPr="00F56EE1">
        <w:rPr>
          <w:rFonts w:ascii="Arial" w:hAnsi="Arial" w:cs="Arial"/>
          <w:color w:val="212121"/>
          <w:sz w:val="22"/>
          <w:szCs w:val="22"/>
        </w:rPr>
        <w:t>live, and</w:t>
      </w:r>
      <w:proofErr w:type="gramEnd"/>
      <w:r w:rsidRPr="00F56EE1">
        <w:rPr>
          <w:rFonts w:ascii="Arial" w:hAnsi="Arial" w:cs="Arial"/>
          <w:color w:val="212121"/>
          <w:sz w:val="22"/>
          <w:szCs w:val="22"/>
        </w:rPr>
        <w:t xml:space="preserve"> believes this may affect their performance in the course, is urged to contact the Dean of Students for support.</w:t>
      </w:r>
      <w:r w:rsidRPr="00F56EE1">
        <w:rPr>
          <w:rStyle w:val="apple-converted-space"/>
          <w:rFonts w:ascii="Arial" w:hAnsi="Arial" w:cs="Arial"/>
          <w:color w:val="212121"/>
          <w:sz w:val="22"/>
          <w:szCs w:val="22"/>
        </w:rPr>
        <w:t> </w:t>
      </w:r>
    </w:p>
    <w:p w14:paraId="4A547772" w14:textId="77777777" w:rsidR="004C66C6" w:rsidRPr="00F56EE1" w:rsidRDefault="002A0591" w:rsidP="004C66C6">
      <w:pPr>
        <w:pStyle w:val="xmsolistparagraph"/>
        <w:spacing w:before="0" w:beforeAutospacing="0" w:after="0" w:afterAutospacing="0"/>
        <w:jc w:val="both"/>
        <w:textAlignment w:val="baseline"/>
        <w:rPr>
          <w:rFonts w:ascii="Arial" w:hAnsi="Arial" w:cs="Arial"/>
          <w:color w:val="212121"/>
          <w:sz w:val="22"/>
          <w:szCs w:val="22"/>
        </w:rPr>
      </w:pPr>
      <w:hyperlink r:id="rId11" w:tgtFrame="_blank" w:tooltip="Original URL: https://deanofstudents.camden.rutgers.edu Click or tap if you trust this link." w:history="1">
        <w:r w:rsidR="004C66C6" w:rsidRPr="00F56EE1">
          <w:rPr>
            <w:rStyle w:val="Hyperlink"/>
            <w:rFonts w:ascii="Arial" w:hAnsi="Arial" w:cs="Arial"/>
            <w:color w:val="954F72"/>
            <w:sz w:val="22"/>
            <w:szCs w:val="22"/>
          </w:rPr>
          <w:t>Rutgers–Camden Dean of Students</w:t>
        </w:r>
      </w:hyperlink>
    </w:p>
    <w:p w14:paraId="2577265C" w14:textId="77777777" w:rsidR="004C66C6" w:rsidRPr="00F56EE1" w:rsidRDefault="004C66C6" w:rsidP="004C66C6">
      <w:pPr>
        <w:pStyle w:val="xmsolistparagraph"/>
        <w:spacing w:before="0" w:beforeAutospacing="0" w:after="0" w:afterAutospacing="0"/>
        <w:jc w:val="both"/>
        <w:textAlignment w:val="baseline"/>
        <w:rPr>
          <w:rFonts w:ascii="Arial" w:hAnsi="Arial" w:cs="Arial"/>
          <w:color w:val="212121"/>
          <w:sz w:val="22"/>
          <w:szCs w:val="22"/>
        </w:rPr>
      </w:pPr>
      <w:r w:rsidRPr="00F56EE1">
        <w:rPr>
          <w:rStyle w:val="xmsohyperlink"/>
          <w:rFonts w:ascii="Arial" w:hAnsi="Arial" w:cs="Arial"/>
          <w:color w:val="0563C1"/>
          <w:sz w:val="22"/>
          <w:szCs w:val="22"/>
          <w:u w:val="single"/>
        </w:rPr>
        <w:t>Rutgers–Camden Food Pantry</w:t>
      </w:r>
    </w:p>
    <w:p w14:paraId="531FC8C4" w14:textId="77777777" w:rsidR="00652377" w:rsidRDefault="00652377" w:rsidP="004C66C6">
      <w:pPr>
        <w:rPr>
          <w:rFonts w:eastAsia="Roboto"/>
          <w:b/>
          <w:bCs/>
          <w:color w:val="000000" w:themeColor="text1"/>
        </w:rPr>
      </w:pPr>
    </w:p>
    <w:p w14:paraId="08FD2E17" w14:textId="0739E556" w:rsidR="004C66C6" w:rsidRPr="00912A31" w:rsidRDefault="004C66C6" w:rsidP="004C66C6">
      <w:pPr>
        <w:rPr>
          <w:rFonts w:eastAsia="Roboto"/>
          <w:b/>
          <w:bCs/>
          <w:color w:val="000000" w:themeColor="text1"/>
        </w:rPr>
      </w:pPr>
      <w:r w:rsidRPr="00912A31">
        <w:rPr>
          <w:rFonts w:eastAsia="Roboto"/>
          <w:b/>
          <w:bCs/>
          <w:color w:val="000000" w:themeColor="text1"/>
        </w:rPr>
        <w:t>CARES</w:t>
      </w:r>
    </w:p>
    <w:p w14:paraId="73DDE605" w14:textId="77777777" w:rsidR="004C66C6" w:rsidRPr="00F56EE1" w:rsidRDefault="004C66C6" w:rsidP="004C66C6">
      <w:pPr>
        <w:rPr>
          <w:rFonts w:eastAsia="Roboto"/>
        </w:rPr>
      </w:pPr>
      <w:r w:rsidRPr="00F56EE1">
        <w:rPr>
          <w:rFonts w:eastAsia="Roboto"/>
        </w:rPr>
        <w:t>Rutgers-Camden has a wide range of resources to help you stay on track both personally and academically. The Raptor Cares Report (https://deanofstudents.camden.rutgers.edu/reporting) connects you to our Dean of Students Office and they can assist you with a variety of concerns: medical, financial, mental health, or any life issue which impacts your academic performance. You can share a concern for yourself, a classmate or a friend.</w:t>
      </w:r>
    </w:p>
    <w:p w14:paraId="1C8A8C8D" w14:textId="77777777" w:rsidR="004C66C6" w:rsidRPr="00F56EE1" w:rsidRDefault="004C66C6">
      <w:pPr>
        <w:rPr>
          <w:rFonts w:eastAsia="Roboto"/>
        </w:rPr>
      </w:pPr>
    </w:p>
    <w:p w14:paraId="5EA93BD0" w14:textId="77777777" w:rsidR="004C66C6" w:rsidRPr="00F56EE1" w:rsidRDefault="004C66C6">
      <w:pPr>
        <w:rPr>
          <w:rFonts w:eastAsia="Roboto"/>
        </w:rPr>
      </w:pPr>
      <w:bookmarkStart w:id="16" w:name="_dicbow8yhekh" w:colFirst="0" w:colLast="0"/>
      <w:bookmarkEnd w:id="16"/>
    </w:p>
    <w:p w14:paraId="2540D10F" w14:textId="77777777" w:rsidR="004C66C6" w:rsidRPr="00912A31" w:rsidRDefault="004C66C6" w:rsidP="004C66C6">
      <w:pPr>
        <w:jc w:val="both"/>
        <w:rPr>
          <w:b/>
          <w:bCs/>
          <w:color w:val="000000" w:themeColor="text1"/>
        </w:rPr>
      </w:pPr>
      <w:r w:rsidRPr="00912A31">
        <w:rPr>
          <w:b/>
          <w:bCs/>
          <w:color w:val="000000" w:themeColor="text1"/>
        </w:rPr>
        <w:t>Disability</w:t>
      </w:r>
    </w:p>
    <w:p w14:paraId="42A0F581" w14:textId="77777777" w:rsidR="004C66C6" w:rsidRPr="00F56EE1" w:rsidRDefault="004C66C6" w:rsidP="004C66C6">
      <w:pPr>
        <w:jc w:val="both"/>
      </w:pPr>
      <w:r w:rsidRPr="00F56EE1">
        <w:t xml:space="preserve">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12" w:history="1">
        <w:r w:rsidRPr="00F56EE1">
          <w:rPr>
            <w:rStyle w:val="Hyperlink"/>
          </w:rPr>
          <w:t>https://ods.rutgers.edu/students/documentation-guidelines</w:t>
        </w:r>
      </w:hyperlink>
      <w:r w:rsidRPr="00F56EE1">
        <w:t xml:space="preserve">. </w:t>
      </w:r>
    </w:p>
    <w:p w14:paraId="33F73386" w14:textId="77777777" w:rsidR="004C66C6" w:rsidRPr="00F56EE1" w:rsidRDefault="004C66C6" w:rsidP="004C66C6">
      <w:pPr>
        <w:jc w:val="both"/>
      </w:pPr>
      <w:r w:rsidRPr="00F56EE1">
        <w:t xml:space="preserve">If the documentation supports your request for reasonable accommodations, your campus’s disability services office will provide you with a Letter of Accommodations. Please share this letter with your instructors and discuss the accommodations as early in your courses as possible. To begin this process, please complete the Registration form on the ODS web site at: </w:t>
      </w:r>
      <w:hyperlink r:id="rId13" w:history="1">
        <w:r w:rsidRPr="00F56EE1">
          <w:rPr>
            <w:rStyle w:val="Hyperlink"/>
          </w:rPr>
          <w:t>https://ods.rutgers.edu/students/registration-form</w:t>
        </w:r>
      </w:hyperlink>
      <w:r w:rsidRPr="00F56EE1">
        <w:t>.</w:t>
      </w:r>
    </w:p>
    <w:p w14:paraId="2D807778" w14:textId="77777777" w:rsidR="004C66C6" w:rsidRPr="00F56EE1" w:rsidRDefault="004C66C6" w:rsidP="004C66C6">
      <w:pPr>
        <w:jc w:val="both"/>
      </w:pPr>
      <w:r w:rsidRPr="00F56EE1">
        <w:t xml:space="preserve">For further information on disability services, please refer to:  </w:t>
      </w:r>
      <w:hyperlink r:id="rId14" w:history="1">
        <w:r w:rsidRPr="00F56EE1">
          <w:rPr>
            <w:rStyle w:val="Hyperlink"/>
          </w:rPr>
          <w:t>http://disabilityservices.rutgers.edu</w:t>
        </w:r>
      </w:hyperlink>
    </w:p>
    <w:p w14:paraId="3473FDA0" w14:textId="77777777" w:rsidR="004C66C6" w:rsidRPr="00F56EE1" w:rsidRDefault="004C66C6" w:rsidP="004C66C6">
      <w:pPr>
        <w:jc w:val="both"/>
      </w:pPr>
    </w:p>
    <w:p w14:paraId="60D5C475" w14:textId="5F278E2C" w:rsidR="004C66C6" w:rsidRDefault="004C66C6" w:rsidP="004C66C6">
      <w:pPr>
        <w:jc w:val="both"/>
        <w:rPr>
          <w:b/>
          <w:bCs/>
          <w:color w:val="000000" w:themeColor="text1"/>
        </w:rPr>
      </w:pPr>
      <w:r w:rsidRPr="00912A31">
        <w:rPr>
          <w:b/>
          <w:bCs/>
          <w:color w:val="000000" w:themeColor="text1"/>
        </w:rPr>
        <w:t>Office of Military and Veterans Affairs</w:t>
      </w:r>
    </w:p>
    <w:p w14:paraId="0B8611F1" w14:textId="77777777" w:rsidR="00912A31" w:rsidRPr="00912A31" w:rsidRDefault="00912A31" w:rsidP="004C66C6">
      <w:pPr>
        <w:jc w:val="both"/>
        <w:rPr>
          <w:b/>
          <w:bCs/>
          <w:color w:val="000000" w:themeColor="text1"/>
        </w:rPr>
      </w:pPr>
    </w:p>
    <w:p w14:paraId="03DE9479" w14:textId="77777777" w:rsidR="004C66C6" w:rsidRPr="00F56EE1" w:rsidRDefault="004C66C6" w:rsidP="004C66C6">
      <w:pPr>
        <w:jc w:val="both"/>
      </w:pPr>
      <w:r w:rsidRPr="00F56EE1">
        <w:t>The Office of Military and Veterans Affairs can assist our military and veteran students with benefits, deployment issues and much more. Please contact Fred Davis (856)225-2791 frdavis@camden.rutgers.edu.</w:t>
      </w:r>
    </w:p>
    <w:p w14:paraId="0CF2A2E1" w14:textId="77777777" w:rsidR="004C66C6" w:rsidRPr="00F56EE1" w:rsidRDefault="004C66C6" w:rsidP="004C66C6">
      <w:pPr>
        <w:pStyle w:val="xmsolistparagraph"/>
        <w:spacing w:before="0" w:beforeAutospacing="0" w:after="0" w:afterAutospacing="0"/>
        <w:jc w:val="both"/>
        <w:textAlignment w:val="baseline"/>
        <w:rPr>
          <w:rFonts w:ascii="Arial" w:eastAsia="SimSun" w:hAnsi="Arial" w:cs="Arial"/>
          <w:sz w:val="22"/>
          <w:szCs w:val="22"/>
          <w:lang w:eastAsia="zh-CN"/>
        </w:rPr>
      </w:pPr>
    </w:p>
    <w:p w14:paraId="2C730A64" w14:textId="77777777" w:rsidR="001A2694" w:rsidRDefault="001A2694" w:rsidP="004C66C6">
      <w:pPr>
        <w:pStyle w:val="xmsolistparagraph"/>
        <w:spacing w:before="0" w:beforeAutospacing="0" w:after="0" w:afterAutospacing="0"/>
        <w:jc w:val="both"/>
        <w:textAlignment w:val="baseline"/>
        <w:rPr>
          <w:rFonts w:ascii="Arial" w:hAnsi="Arial" w:cs="Arial"/>
          <w:b/>
          <w:bCs/>
          <w:color w:val="000000" w:themeColor="text1"/>
          <w:sz w:val="22"/>
          <w:szCs w:val="22"/>
        </w:rPr>
      </w:pPr>
    </w:p>
    <w:p w14:paraId="535F38B3" w14:textId="2F320192" w:rsidR="004C66C6" w:rsidRDefault="004C66C6" w:rsidP="004C66C6">
      <w:pPr>
        <w:pStyle w:val="xmsolistparagraph"/>
        <w:spacing w:before="0" w:beforeAutospacing="0" w:after="0" w:afterAutospacing="0"/>
        <w:jc w:val="both"/>
        <w:textAlignment w:val="baseline"/>
        <w:rPr>
          <w:rFonts w:ascii="Arial" w:hAnsi="Arial" w:cs="Arial"/>
          <w:b/>
          <w:bCs/>
          <w:color w:val="000000" w:themeColor="text1"/>
          <w:sz w:val="22"/>
          <w:szCs w:val="22"/>
        </w:rPr>
      </w:pPr>
      <w:r w:rsidRPr="00912A31">
        <w:rPr>
          <w:rFonts w:ascii="Arial" w:hAnsi="Arial" w:cs="Arial"/>
          <w:b/>
          <w:bCs/>
          <w:color w:val="000000" w:themeColor="text1"/>
          <w:sz w:val="22"/>
          <w:szCs w:val="22"/>
        </w:rPr>
        <w:lastRenderedPageBreak/>
        <w:t>Title IX</w:t>
      </w:r>
    </w:p>
    <w:p w14:paraId="72664FC7" w14:textId="77777777" w:rsidR="00912A31" w:rsidRPr="00912A31" w:rsidRDefault="00912A31" w:rsidP="004C66C6">
      <w:pPr>
        <w:pStyle w:val="xmsolistparagraph"/>
        <w:spacing w:before="0" w:beforeAutospacing="0" w:after="0" w:afterAutospacing="0"/>
        <w:jc w:val="both"/>
        <w:textAlignment w:val="baseline"/>
        <w:rPr>
          <w:rFonts w:ascii="Arial" w:hAnsi="Arial" w:cs="Arial"/>
          <w:b/>
          <w:bCs/>
          <w:color w:val="000000" w:themeColor="text1"/>
          <w:sz w:val="22"/>
          <w:szCs w:val="22"/>
        </w:rPr>
      </w:pPr>
    </w:p>
    <w:p w14:paraId="620AF012" w14:textId="65687B8B" w:rsidR="00EE7DD9" w:rsidRPr="00F56EE1" w:rsidRDefault="004C66C6" w:rsidP="004C66C6">
      <w:pPr>
        <w:pStyle w:val="xmsolistparagraph"/>
        <w:spacing w:before="0" w:beforeAutospacing="0" w:after="0" w:afterAutospacing="0"/>
        <w:jc w:val="both"/>
        <w:textAlignment w:val="baseline"/>
        <w:rPr>
          <w:rFonts w:ascii="Arial" w:hAnsi="Arial" w:cs="Arial"/>
          <w:color w:val="212121"/>
          <w:sz w:val="22"/>
          <w:szCs w:val="22"/>
        </w:rPr>
      </w:pPr>
      <w:r w:rsidRPr="00F56EE1">
        <w:rPr>
          <w:rFonts w:ascii="Arial" w:hAnsi="Arial" w:cs="Arial"/>
          <w:color w:val="212121"/>
          <w:sz w:val="22"/>
          <w:szCs w:val="22"/>
        </w:rPr>
        <w:t>Rutgers faculty are committed to helping to create a safe learning environment for all students and for the university as a whole. If you have experienced any form of gender or sex-based discrimination or harassment, including sexual assault, sexual harassment, relationship violence, or stalking, know that help and support are available. Rutgers has staff members trained to support survivors in navigating campus life, accessing health and counseling services, providing academic and housing accommodations, and more. The University strongly encourages all students to report any such incidents to the University. Please be aware that all Rutgers employees (other than those designated as confidential resources such as advocates, counselors, clergy and healthcare providers as listed in Appendix A to Policy 10.3.12) are required to report information about such discrimination and harassment to the University. This means that if you tell a faculty member about a situation of sexual harassment or sexual violence, or other related misconduct, the faculty member must share that information with the University’s Title IX Coordinator. If you wish to speak to a confidential employee who does not have this reporting responsibility, you can find a list of resources in Appendix A to University Policy 10.3.12. For more information about your options at Rutgers, please go to</w:t>
      </w:r>
      <w:r w:rsidRPr="00F56EE1">
        <w:rPr>
          <w:rStyle w:val="apple-converted-space"/>
          <w:rFonts w:ascii="Arial" w:hAnsi="Arial" w:cs="Arial"/>
          <w:color w:val="212121"/>
          <w:sz w:val="22"/>
          <w:szCs w:val="22"/>
        </w:rPr>
        <w:t> </w:t>
      </w:r>
      <w:hyperlink r:id="rId15" w:tgtFrame="_blank" w:history="1">
        <w:r w:rsidRPr="00F56EE1">
          <w:rPr>
            <w:rStyle w:val="Hyperlink"/>
            <w:rFonts w:ascii="Arial" w:hAnsi="Arial" w:cs="Arial"/>
            <w:color w:val="954F72"/>
            <w:sz w:val="22"/>
            <w:szCs w:val="22"/>
          </w:rPr>
          <w:t>http://respect.camden.rutgers.edu/</w:t>
        </w:r>
      </w:hyperlink>
    </w:p>
    <w:sectPr w:rsidR="00EE7DD9" w:rsidRPr="00F56E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3B6"/>
    <w:multiLevelType w:val="multilevel"/>
    <w:tmpl w:val="44BC3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B71FF3"/>
    <w:multiLevelType w:val="multilevel"/>
    <w:tmpl w:val="DBC22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F6574"/>
    <w:multiLevelType w:val="multilevel"/>
    <w:tmpl w:val="BA340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992208"/>
    <w:multiLevelType w:val="multilevel"/>
    <w:tmpl w:val="914A3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CB5BD3"/>
    <w:multiLevelType w:val="multilevel"/>
    <w:tmpl w:val="F41EC63A"/>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A5053F"/>
    <w:multiLevelType w:val="multilevel"/>
    <w:tmpl w:val="BF14D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1C4A98"/>
    <w:multiLevelType w:val="multilevel"/>
    <w:tmpl w:val="F6525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D50DDB"/>
    <w:multiLevelType w:val="multilevel"/>
    <w:tmpl w:val="640C7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194F37"/>
    <w:multiLevelType w:val="multilevel"/>
    <w:tmpl w:val="78722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6C24DD"/>
    <w:multiLevelType w:val="multilevel"/>
    <w:tmpl w:val="F6F82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09115E"/>
    <w:multiLevelType w:val="multilevel"/>
    <w:tmpl w:val="DDE66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9A0345"/>
    <w:multiLevelType w:val="multilevel"/>
    <w:tmpl w:val="44606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9"/>
  </w:num>
  <w:num w:numId="3">
    <w:abstractNumId w:val="8"/>
  </w:num>
  <w:num w:numId="4">
    <w:abstractNumId w:val="7"/>
  </w:num>
  <w:num w:numId="5">
    <w:abstractNumId w:val="1"/>
  </w:num>
  <w:num w:numId="6">
    <w:abstractNumId w:val="5"/>
  </w:num>
  <w:num w:numId="7">
    <w:abstractNumId w:val="11"/>
  </w:num>
  <w:num w:numId="8">
    <w:abstractNumId w:val="0"/>
  </w:num>
  <w:num w:numId="9">
    <w:abstractNumId w:val="4"/>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D9"/>
    <w:rsid w:val="00007516"/>
    <w:rsid w:val="000844D5"/>
    <w:rsid w:val="000A50DC"/>
    <w:rsid w:val="000F138D"/>
    <w:rsid w:val="0015171C"/>
    <w:rsid w:val="0016785B"/>
    <w:rsid w:val="00190AF5"/>
    <w:rsid w:val="001A2694"/>
    <w:rsid w:val="001C0212"/>
    <w:rsid w:val="001E58D6"/>
    <w:rsid w:val="001F15AE"/>
    <w:rsid w:val="00266F8A"/>
    <w:rsid w:val="00270FA8"/>
    <w:rsid w:val="0028374F"/>
    <w:rsid w:val="00283AF6"/>
    <w:rsid w:val="002A0591"/>
    <w:rsid w:val="002B09FB"/>
    <w:rsid w:val="002B71E2"/>
    <w:rsid w:val="002D78B4"/>
    <w:rsid w:val="002E733D"/>
    <w:rsid w:val="002E75CC"/>
    <w:rsid w:val="002F7F7B"/>
    <w:rsid w:val="00352A1B"/>
    <w:rsid w:val="00385F62"/>
    <w:rsid w:val="003B1F2D"/>
    <w:rsid w:val="003E6D7F"/>
    <w:rsid w:val="00407254"/>
    <w:rsid w:val="00407D49"/>
    <w:rsid w:val="00411F1A"/>
    <w:rsid w:val="00445688"/>
    <w:rsid w:val="004B5E74"/>
    <w:rsid w:val="004C66C6"/>
    <w:rsid w:val="004D02AC"/>
    <w:rsid w:val="005123E0"/>
    <w:rsid w:val="005146A5"/>
    <w:rsid w:val="005B7FFC"/>
    <w:rsid w:val="005C3E3C"/>
    <w:rsid w:val="005E7779"/>
    <w:rsid w:val="00652377"/>
    <w:rsid w:val="00672E46"/>
    <w:rsid w:val="00676683"/>
    <w:rsid w:val="0068008D"/>
    <w:rsid w:val="006F47D5"/>
    <w:rsid w:val="007079C6"/>
    <w:rsid w:val="00714F9C"/>
    <w:rsid w:val="0072093C"/>
    <w:rsid w:val="007232EF"/>
    <w:rsid w:val="00733D7A"/>
    <w:rsid w:val="007413A5"/>
    <w:rsid w:val="0076633B"/>
    <w:rsid w:val="0077733C"/>
    <w:rsid w:val="007B20DB"/>
    <w:rsid w:val="007C70D4"/>
    <w:rsid w:val="007F36B5"/>
    <w:rsid w:val="00805145"/>
    <w:rsid w:val="008379A8"/>
    <w:rsid w:val="0087603B"/>
    <w:rsid w:val="008A3D1B"/>
    <w:rsid w:val="008C5BE9"/>
    <w:rsid w:val="008E3BBF"/>
    <w:rsid w:val="008F2BEF"/>
    <w:rsid w:val="008F43A8"/>
    <w:rsid w:val="00912A31"/>
    <w:rsid w:val="00932BAC"/>
    <w:rsid w:val="00990793"/>
    <w:rsid w:val="009A0C07"/>
    <w:rsid w:val="009D10BF"/>
    <w:rsid w:val="009D36A4"/>
    <w:rsid w:val="009F4055"/>
    <w:rsid w:val="009F4C47"/>
    <w:rsid w:val="00A10140"/>
    <w:rsid w:val="00A27ACD"/>
    <w:rsid w:val="00A33759"/>
    <w:rsid w:val="00A4377A"/>
    <w:rsid w:val="00A80236"/>
    <w:rsid w:val="00A816C1"/>
    <w:rsid w:val="00B639DA"/>
    <w:rsid w:val="00B67E80"/>
    <w:rsid w:val="00BD22C0"/>
    <w:rsid w:val="00C04B55"/>
    <w:rsid w:val="00C10EA4"/>
    <w:rsid w:val="00C16983"/>
    <w:rsid w:val="00CA5666"/>
    <w:rsid w:val="00D447C6"/>
    <w:rsid w:val="00DE39E6"/>
    <w:rsid w:val="00DF146E"/>
    <w:rsid w:val="00E87CEF"/>
    <w:rsid w:val="00EB74FB"/>
    <w:rsid w:val="00ED7D76"/>
    <w:rsid w:val="00EE7DD9"/>
    <w:rsid w:val="00F349BF"/>
    <w:rsid w:val="00F56EE1"/>
    <w:rsid w:val="00F6534E"/>
    <w:rsid w:val="00FF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2EC74"/>
  <w15:docId w15:val="{2D7A0A3F-CE3E-7D4B-B109-55E04AA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9C"/>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rsid w:val="006F47D5"/>
    <w:rPr>
      <w:color w:val="0000FF"/>
      <w:u w:val="single"/>
    </w:rPr>
  </w:style>
  <w:style w:type="character" w:styleId="UnresolvedMention">
    <w:name w:val="Unresolved Mention"/>
    <w:basedOn w:val="DefaultParagraphFont"/>
    <w:uiPriority w:val="99"/>
    <w:semiHidden/>
    <w:unhideWhenUsed/>
    <w:rsid w:val="004C66C6"/>
    <w:rPr>
      <w:color w:val="605E5C"/>
      <w:shd w:val="clear" w:color="auto" w:fill="E1DFDD"/>
    </w:rPr>
  </w:style>
  <w:style w:type="paragraph" w:customStyle="1" w:styleId="xmsolistparagraph">
    <w:name w:val="x_msolistparagraph"/>
    <w:basedOn w:val="Normal"/>
    <w:rsid w:val="004C66C6"/>
    <w:pPr>
      <w:spacing w:before="100" w:beforeAutospacing="1" w:after="100" w:afterAutospacing="1"/>
    </w:pPr>
  </w:style>
  <w:style w:type="character" w:customStyle="1" w:styleId="apple-converted-space">
    <w:name w:val="apple-converted-space"/>
    <w:rsid w:val="004C66C6"/>
  </w:style>
  <w:style w:type="character" w:customStyle="1" w:styleId="xmsohyperlink">
    <w:name w:val="x_msohyperlink"/>
    <w:rsid w:val="004C66C6"/>
  </w:style>
  <w:style w:type="paragraph" w:customStyle="1" w:styleId="xmsonormal">
    <w:name w:val="x_msonormal"/>
    <w:basedOn w:val="Normal"/>
    <w:rsid w:val="004C66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865">
      <w:bodyDiv w:val="1"/>
      <w:marLeft w:val="0"/>
      <w:marRight w:val="0"/>
      <w:marTop w:val="0"/>
      <w:marBottom w:val="0"/>
      <w:divBdr>
        <w:top w:val="none" w:sz="0" w:space="0" w:color="auto"/>
        <w:left w:val="none" w:sz="0" w:space="0" w:color="auto"/>
        <w:bottom w:val="none" w:sz="0" w:space="0" w:color="auto"/>
        <w:right w:val="none" w:sz="0" w:space="0" w:color="auto"/>
      </w:divBdr>
    </w:div>
    <w:div w:id="1076903831">
      <w:bodyDiv w:val="1"/>
      <w:marLeft w:val="0"/>
      <w:marRight w:val="0"/>
      <w:marTop w:val="0"/>
      <w:marBottom w:val="0"/>
      <w:divBdr>
        <w:top w:val="none" w:sz="0" w:space="0" w:color="auto"/>
        <w:left w:val="none" w:sz="0" w:space="0" w:color="auto"/>
        <w:bottom w:val="none" w:sz="0" w:space="0" w:color="auto"/>
        <w:right w:val="none" w:sz="0" w:space="0" w:color="auto"/>
      </w:divBdr>
    </w:div>
    <w:div w:id="1113331865">
      <w:bodyDiv w:val="1"/>
      <w:marLeft w:val="0"/>
      <w:marRight w:val="0"/>
      <w:marTop w:val="0"/>
      <w:marBottom w:val="0"/>
      <w:divBdr>
        <w:top w:val="none" w:sz="0" w:space="0" w:color="auto"/>
        <w:left w:val="none" w:sz="0" w:space="0" w:color="auto"/>
        <w:bottom w:val="none" w:sz="0" w:space="0" w:color="auto"/>
        <w:right w:val="none" w:sz="0" w:space="0" w:color="auto"/>
      </w:divBdr>
    </w:div>
    <w:div w:id="1548830896">
      <w:bodyDiv w:val="1"/>
      <w:marLeft w:val="0"/>
      <w:marRight w:val="0"/>
      <w:marTop w:val="0"/>
      <w:marBottom w:val="0"/>
      <w:divBdr>
        <w:top w:val="none" w:sz="0" w:space="0" w:color="auto"/>
        <w:left w:val="none" w:sz="0" w:space="0" w:color="auto"/>
        <w:bottom w:val="none" w:sz="0" w:space="0" w:color="auto"/>
        <w:right w:val="none" w:sz="0" w:space="0" w:color="auto"/>
      </w:divBdr>
    </w:div>
    <w:div w:id="191458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cademicintegrity.rutgers.edu/academic-integrity-at-rutgers" TargetMode="External"/><Relationship Id="rId13" Type="http://schemas.openxmlformats.org/officeDocument/2006/relationships/hyperlink" Target="https://ods.rutgers.edu/students/registration-form" TargetMode="External"/><Relationship Id="rId3" Type="http://schemas.openxmlformats.org/officeDocument/2006/relationships/settings" Target="settings.xml"/><Relationship Id="rId7" Type="http://schemas.openxmlformats.org/officeDocument/2006/relationships/hyperlink" Target="http://academicintegrity.rutgers.edu/academic-integrity-at-rutgers" TargetMode="External"/><Relationship Id="rId12" Type="http://schemas.openxmlformats.org/officeDocument/2006/relationships/hyperlink" Target="https://ods.rutgers.edu/students/documentation-guidelin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mmunity.canvaslms.com/docs/DOC-10624" TargetMode="External"/><Relationship Id="rId11" Type="http://schemas.openxmlformats.org/officeDocument/2006/relationships/hyperlink" Target="https://na01.safelinks.protection.outlook.com/?url=https%3A%2F%2Fdeanofstudents.camden.rutgers.edu&amp;data=02%7C01%7CPICCOLI%40CAMDEN.RUTGERS.EDU%7C519167d1e8b740fa679208d6463f6c15%7Cb92d2b234d35447093ff69aca6632ffe%7C1%7C0%7C636773635583578514&amp;sdata=Bwk6k4S6i112M7dGVEbB%2BQk%2BgS5K0lEdDGmcPZQ5GlM%3D&amp;reserved=0" TargetMode="External"/><Relationship Id="rId5" Type="http://schemas.openxmlformats.org/officeDocument/2006/relationships/hyperlink" Target="mailto:piccoli@camden.rutgers.edu" TargetMode="External"/><Relationship Id="rId15" Type="http://schemas.openxmlformats.org/officeDocument/2006/relationships/hyperlink" Target="http://respect.camden.rutgers.edu/" TargetMode="External"/><Relationship Id="rId10" Type="http://schemas.openxmlformats.org/officeDocument/2006/relationships/hyperlink" Target="https://deanofstudents.camden.rutgers.edu/preferred-nameapplication" TargetMode="External"/><Relationship Id="rId4" Type="http://schemas.openxmlformats.org/officeDocument/2006/relationships/webSettings" Target="webSettings.xml"/><Relationship Id="rId9" Type="http://schemas.openxmlformats.org/officeDocument/2006/relationships/hyperlink" Target="https://deanofstudents.camden.rutgers.edu/student-conduct" TargetMode="External"/><Relationship Id="rId14" Type="http://schemas.openxmlformats.org/officeDocument/2006/relationships/hyperlink" Target="http://disabilityservices.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Benedetto Piccoli</cp:lastModifiedBy>
  <cp:revision>98</cp:revision>
  <dcterms:created xsi:type="dcterms:W3CDTF">2020-10-26T21:15:00Z</dcterms:created>
  <dcterms:modified xsi:type="dcterms:W3CDTF">2022-01-18T13:52:00Z</dcterms:modified>
</cp:coreProperties>
</file>